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82" w:rsidRPr="009E11F6" w:rsidRDefault="009E11F6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F6">
        <w:rPr>
          <w:rFonts w:ascii="Times New Roman" w:hAnsi="Times New Roman" w:cs="Times New Roman"/>
          <w:b/>
          <w:sz w:val="24"/>
          <w:szCs w:val="24"/>
        </w:rPr>
        <w:t>T.C.</w:t>
      </w:r>
    </w:p>
    <w:p w:rsidR="00BC3FB8" w:rsidRPr="009E11F6" w:rsidRDefault="00191DD5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KAYSERİ </w:t>
      </w:r>
      <w:r w:rsidR="000A7D09">
        <w:rPr>
          <w:rFonts w:ascii="Times New Roman" w:hAnsi="Times New Roman" w:cs="Times New Roman"/>
          <w:b/>
          <w:sz w:val="24"/>
          <w:szCs w:val="24"/>
        </w:rPr>
        <w:t>SÜREKLİ</w:t>
      </w:r>
      <w:r w:rsidR="0089110F" w:rsidRPr="009E11F6">
        <w:rPr>
          <w:rFonts w:ascii="Times New Roman" w:hAnsi="Times New Roman" w:cs="Times New Roman"/>
          <w:b/>
          <w:sz w:val="24"/>
          <w:szCs w:val="24"/>
        </w:rPr>
        <w:t xml:space="preserve"> EĞİTİM UYGULAMA VE ARAŞTIRMA MERKEZİ</w:t>
      </w:r>
      <w:r w:rsidR="004711C2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886382" w:rsidRPr="009E11F6" w:rsidRDefault="0089110F" w:rsidP="009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F6">
        <w:rPr>
          <w:rFonts w:ascii="Times New Roman" w:hAnsi="Times New Roman" w:cs="Times New Roman"/>
          <w:b/>
          <w:sz w:val="24"/>
          <w:szCs w:val="24"/>
        </w:rPr>
        <w:t>KAMU HİZMET STANDARTLARI TABLOSU</w:t>
      </w:r>
    </w:p>
    <w:p w:rsidR="004C25E2" w:rsidRPr="0060547F" w:rsidRDefault="004C25E2" w:rsidP="00BC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686"/>
        <w:gridCol w:w="8788"/>
        <w:gridCol w:w="2126"/>
      </w:tblGrid>
      <w:tr w:rsidR="00886382" w:rsidRPr="0060547F" w:rsidTr="004711C2">
        <w:tc>
          <w:tcPr>
            <w:tcW w:w="1135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3686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HİZMETİN ADI</w:t>
            </w:r>
          </w:p>
        </w:tc>
        <w:tc>
          <w:tcPr>
            <w:tcW w:w="8788" w:type="dxa"/>
            <w:vAlign w:val="center"/>
          </w:tcPr>
          <w:p w:rsidR="00886382" w:rsidRPr="009F789C" w:rsidRDefault="00886382" w:rsidP="00BC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BAŞVURUDA İSTENEN BELGELER</w:t>
            </w:r>
          </w:p>
        </w:tc>
        <w:tc>
          <w:tcPr>
            <w:tcW w:w="2126" w:type="dxa"/>
            <w:vAlign w:val="center"/>
          </w:tcPr>
          <w:p w:rsidR="00886382" w:rsidRPr="009F789C" w:rsidRDefault="00886382" w:rsidP="00471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9C">
              <w:rPr>
                <w:rFonts w:ascii="Times New Roman" w:hAnsi="Times New Roman" w:cs="Times New Roman"/>
                <w:b/>
              </w:rPr>
              <w:t>HİZMETİN TAMAMLANMA SÜRESİ (EN GEÇ)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75D87" w:rsidRPr="00A651F5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Kurs, Seminer Açma Teklifleri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 xml:space="preserve">İçin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Birimlere Program Öneri Formlarının Gönderilmesi</w:t>
            </w:r>
          </w:p>
          <w:p w:rsidR="00D75D87" w:rsidRPr="00BB4842" w:rsidRDefault="00D75D87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D75D87" w:rsidRPr="00A651F5" w:rsidRDefault="00D75D87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 xml:space="preserve">Tüm Akademik birimler ile </w:t>
            </w: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Yapılan Yazışmalar </w:t>
            </w:r>
          </w:p>
          <w:p w:rsidR="00D75D87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2.Program Öneri Formlarının Doldurulması</w:t>
            </w:r>
          </w:p>
          <w:p w:rsidR="005B6040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Açılması İstenen Program İçin Eğitmenin Yeterliliğini Gösteren Resmi Belge</w:t>
            </w:r>
          </w:p>
        </w:tc>
        <w:tc>
          <w:tcPr>
            <w:tcW w:w="2126" w:type="dxa"/>
            <w:vAlign w:val="center"/>
          </w:tcPr>
          <w:p w:rsidR="00D75D87" w:rsidRPr="00BB4842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5B6040" w:rsidRPr="0060547F" w:rsidTr="004711C2">
        <w:trPr>
          <w:trHeight w:val="988"/>
        </w:trPr>
        <w:tc>
          <w:tcPr>
            <w:tcW w:w="1135" w:type="dxa"/>
            <w:vAlign w:val="center"/>
          </w:tcPr>
          <w:p w:rsidR="005B6040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5B6040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Dışından program Önerisinde Bulunmak İsteyenler İçin Duyuru Yapılması</w:t>
            </w:r>
          </w:p>
        </w:tc>
        <w:tc>
          <w:tcPr>
            <w:tcW w:w="8788" w:type="dxa"/>
          </w:tcPr>
          <w:p w:rsidR="005B6040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1.Program Öneri Formlarının Doldurulması</w:t>
            </w:r>
          </w:p>
          <w:p w:rsidR="005B6040" w:rsidRPr="00A651F5" w:rsidRDefault="005B6040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2.Açılması İstenen Program İçin Eğitmenin Yeterliliğini Gösteren Resmi Belge</w:t>
            </w:r>
          </w:p>
        </w:tc>
        <w:tc>
          <w:tcPr>
            <w:tcW w:w="2126" w:type="dxa"/>
            <w:vAlign w:val="center"/>
          </w:tcPr>
          <w:p w:rsidR="005B6040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75D87" w:rsidRPr="00BB4842" w:rsidRDefault="005B6040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Toplanan Program Öneri Formlarının Yönetim Kuruluna Sunulması</w:t>
            </w:r>
          </w:p>
        </w:tc>
        <w:tc>
          <w:tcPr>
            <w:tcW w:w="8788" w:type="dxa"/>
          </w:tcPr>
          <w:p w:rsidR="00D75D87" w:rsidRPr="00BB4842" w:rsidRDefault="005B6040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1.Program Öneri Formları</w:t>
            </w:r>
          </w:p>
        </w:tc>
        <w:tc>
          <w:tcPr>
            <w:tcW w:w="2126" w:type="dxa"/>
            <w:vAlign w:val="center"/>
          </w:tcPr>
          <w:p w:rsidR="00D75D87" w:rsidRPr="00BB4842" w:rsidRDefault="005B6040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D75D87" w:rsidRPr="00D75D87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75D87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Önerilerin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Merkez Yönetim Kurulu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Değerlendirilmesi</w:t>
            </w:r>
          </w:p>
          <w:p w:rsidR="00D75D87" w:rsidRPr="0060547F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D75D87" w:rsidRPr="00BB4842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Akademik Birimlerle Yapılan Yazışmalar</w:t>
            </w: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040" w:rsidRDefault="00D75D87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Toplanan Program Öneri Formları</w:t>
            </w:r>
          </w:p>
          <w:p w:rsidR="00D75D87" w:rsidRPr="00BB4842" w:rsidRDefault="005B6040" w:rsidP="00BB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75D87">
              <w:rPr>
                <w:rFonts w:ascii="Times New Roman" w:hAnsi="Times New Roman" w:cs="Times New Roman"/>
                <w:sz w:val="24"/>
                <w:szCs w:val="24"/>
              </w:rPr>
              <w:t>Merkez</w:t>
            </w:r>
            <w:r w:rsidR="00D75D87"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 Yönetim Kurulu Kararları 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D75D87" w:rsidRPr="0060547F" w:rsidRDefault="005B6040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Görülen Programların Açılması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 xml:space="preserve">İçin Öneride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Kişi/Birim </w:t>
            </w:r>
            <w:r w:rsidR="0041336C">
              <w:rPr>
                <w:rFonts w:ascii="Times New Roman" w:hAnsi="Times New Roman" w:cs="Times New Roman"/>
                <w:sz w:val="24"/>
                <w:szCs w:val="24"/>
              </w:rPr>
              <w:t>İle İletişime Geçilmesi</w:t>
            </w:r>
          </w:p>
        </w:tc>
        <w:tc>
          <w:tcPr>
            <w:tcW w:w="8788" w:type="dxa"/>
          </w:tcPr>
          <w:p w:rsidR="005B6040" w:rsidRPr="0060547F" w:rsidRDefault="00D75D87" w:rsidP="005B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6040">
              <w:rPr>
                <w:rFonts w:ascii="Times New Roman" w:hAnsi="Times New Roman" w:cs="Times New Roman"/>
                <w:sz w:val="24"/>
                <w:szCs w:val="24"/>
              </w:rPr>
              <w:t>Merkez Yönetim Kurulu Kararı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D75D87" w:rsidRPr="0060547F" w:rsidRDefault="005B6040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Kurs, Seminer Programlarının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8788" w:type="dxa"/>
          </w:tcPr>
          <w:p w:rsidR="0041336C" w:rsidRDefault="005B6040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programlarını</w:t>
            </w:r>
            <w:r w:rsidR="002B3A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114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1.Başlama Ve Bitiş Tarihleri, 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2.Toplam Saati,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Toplam Ücreti,</w:t>
            </w:r>
          </w:p>
          <w:p w:rsidR="0041336C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Uygulanacağı Sınıfı Veya Laboratuvarı,</w:t>
            </w:r>
          </w:p>
          <w:p w:rsidR="00D75D87" w:rsidRPr="0060547F" w:rsidRDefault="0041336C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Ön Kayıt ve Asıl Kayıt Tarihlerinin Belirlenerek Öneride Bulunan Kişiye/Birime Programın Duyurulması</w:t>
            </w:r>
          </w:p>
        </w:tc>
        <w:tc>
          <w:tcPr>
            <w:tcW w:w="2126" w:type="dxa"/>
            <w:vAlign w:val="center"/>
          </w:tcPr>
          <w:p w:rsidR="00D75D87" w:rsidRPr="0060547F" w:rsidRDefault="0041336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D87"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Hafta</w:t>
            </w:r>
          </w:p>
        </w:tc>
      </w:tr>
      <w:tr w:rsidR="0041336C" w:rsidRPr="0060547F" w:rsidTr="004711C2">
        <w:tc>
          <w:tcPr>
            <w:tcW w:w="1135" w:type="dxa"/>
            <w:vAlign w:val="center"/>
          </w:tcPr>
          <w:p w:rsidR="0041336C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41336C" w:rsidRPr="0060547F" w:rsidRDefault="0041336C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Kurs, Seminer Programlarının</w:t>
            </w:r>
          </w:p>
          <w:p w:rsidR="0041336C" w:rsidRDefault="0041336C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</w:p>
        </w:tc>
        <w:tc>
          <w:tcPr>
            <w:tcW w:w="8788" w:type="dxa"/>
          </w:tcPr>
          <w:p w:rsidR="0041336C" w:rsidRDefault="005114A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397">
              <w:rPr>
                <w:rFonts w:ascii="Times New Roman" w:hAnsi="Times New Roman" w:cs="Times New Roman"/>
                <w:sz w:val="24"/>
                <w:szCs w:val="24"/>
              </w:rPr>
              <w:t>Programın Etkin Şekilde Duyurulması İçin Gerekli Materyallerin Hazırlanması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2.Program Afişinin Ve Program Çizelgesinin Hazırlanması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3.Afiş Ve Programların Kopyalarının Çoğaltılması</w:t>
            </w:r>
          </w:p>
          <w:p w:rsidR="005114A2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Afiş Ve Program Çizelgelerinin Kampüs İçine Ve Kampüs Dışına Asılması İçin Gerekli Yazışmaların Yapılması</w:t>
            </w:r>
          </w:p>
        </w:tc>
        <w:tc>
          <w:tcPr>
            <w:tcW w:w="2126" w:type="dxa"/>
            <w:vAlign w:val="center"/>
          </w:tcPr>
          <w:p w:rsidR="0041336C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Kayıtların Alınması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Ücreti Yatırdığını Gösteren Banka Dekontu</w:t>
            </w:r>
          </w:p>
          <w:p w:rsidR="00F87C12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Başvuru Esnasında Doldurulacak Olan Başvuru Formu</w:t>
            </w:r>
          </w:p>
          <w:p w:rsidR="00F87C12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35397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 ve seminerlerin başlaması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7C12">
              <w:rPr>
                <w:rFonts w:ascii="Times New Roman" w:hAnsi="Times New Roman" w:cs="Times New Roman"/>
                <w:sz w:val="24"/>
                <w:szCs w:val="24"/>
              </w:rPr>
              <w:t>Kursun Günü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Saati İle Gerçekl</w:t>
            </w:r>
            <w:r w:rsidR="00F87C12">
              <w:rPr>
                <w:rFonts w:ascii="Times New Roman" w:hAnsi="Times New Roman" w:cs="Times New Roman"/>
                <w:sz w:val="24"/>
                <w:szCs w:val="24"/>
              </w:rPr>
              <w:t>eştirileceği Yerin Eğitmenlere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Kursiyerlere Bildirilmesi</w:t>
            </w:r>
          </w:p>
          <w:p w:rsidR="00C35397" w:rsidRDefault="00C35397" w:rsidP="00C35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Kursun Başlaması</w:t>
            </w:r>
          </w:p>
        </w:tc>
        <w:tc>
          <w:tcPr>
            <w:tcW w:w="2126" w:type="dxa"/>
            <w:vAlign w:val="center"/>
          </w:tcPr>
          <w:p w:rsidR="00C35397" w:rsidRDefault="00C3539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C35397" w:rsidRPr="0060547F" w:rsidTr="004711C2">
        <w:tc>
          <w:tcPr>
            <w:tcW w:w="1135" w:type="dxa"/>
            <w:vAlign w:val="center"/>
          </w:tcPr>
          <w:p w:rsidR="00C35397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C35397" w:rsidRDefault="00C35397" w:rsidP="004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Kursun tamamlanması</w:t>
            </w:r>
          </w:p>
        </w:tc>
        <w:tc>
          <w:tcPr>
            <w:tcW w:w="8788" w:type="dxa"/>
          </w:tcPr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Kursiyerlere Memnuniyet Anketinin Verilmesi</w:t>
            </w:r>
          </w:p>
          <w:p w:rsidR="00C35397" w:rsidRDefault="00C35397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Eğitmenlerin Pay Dağılımlarının Yapılması İçin Yazışmaların Yapılması</w:t>
            </w:r>
          </w:p>
          <w:p w:rsidR="00C009C6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3.Başarı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Katılım Belgelerinin Hazırlanması</w:t>
            </w:r>
          </w:p>
          <w:p w:rsidR="00C009C6" w:rsidRDefault="00F87C12" w:rsidP="002B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4.Başarı v</w:t>
            </w:r>
            <w:r w:rsidR="00C009C6">
              <w:rPr>
                <w:rFonts w:ascii="Times New Roman" w:hAnsi="Times New Roman" w:cs="Times New Roman"/>
                <w:sz w:val="24"/>
                <w:szCs w:val="24"/>
              </w:rPr>
              <w:t>e Katılım Belgelerinin Kursiyerlere Teslim Edilmesi</w:t>
            </w:r>
          </w:p>
        </w:tc>
        <w:tc>
          <w:tcPr>
            <w:tcW w:w="2126" w:type="dxa"/>
            <w:vAlign w:val="center"/>
          </w:tcPr>
          <w:p w:rsidR="00C35397" w:rsidRDefault="00C009C6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AC203B">
              <w:rPr>
                <w:rFonts w:ascii="Times New Roman" w:hAnsi="Times New Roman" w:cs="Times New Roman"/>
                <w:sz w:val="24"/>
                <w:szCs w:val="24"/>
              </w:rPr>
              <w:t xml:space="preserve">İzin ve Mazeret 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İz</w:t>
            </w:r>
            <w:r w:rsidR="00AC203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F87C12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1- İzin formu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5 Dk.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Yıllık ve Mazeret İzin İsteğinin 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İzin Formu </w:t>
            </w:r>
          </w:p>
          <w:p w:rsidR="00D75D87" w:rsidRPr="0060547F" w:rsidRDefault="00D75D87" w:rsidP="00F87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C00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Kurum Personelinin Hastalık İzin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İsteğinin Sonuçlandırılması </w:t>
            </w:r>
          </w:p>
        </w:tc>
        <w:tc>
          <w:tcPr>
            <w:tcW w:w="8788" w:type="dxa"/>
          </w:tcPr>
          <w:p w:rsidR="00D75D87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İş Göremezlik Raporu </w:t>
            </w: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Gün</w:t>
            </w:r>
          </w:p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D87" w:rsidRPr="0060547F" w:rsidTr="004711C2">
        <w:tc>
          <w:tcPr>
            <w:tcW w:w="1135" w:type="dxa"/>
            <w:vAlign w:val="center"/>
          </w:tcPr>
          <w:p w:rsidR="00D75D87" w:rsidRPr="0060547F" w:rsidRDefault="00F87C12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D75D87" w:rsidRPr="001F63E7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 xml:space="preserve">Hastalık izinleri </w:t>
            </w:r>
          </w:p>
          <w:p w:rsidR="00D75D87" w:rsidRPr="0060547F" w:rsidRDefault="00D75D87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D75D87" w:rsidRDefault="00D75D87" w:rsidP="001F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 xml:space="preserve">1.İlgilinin sağlık raporu </w:t>
            </w:r>
          </w:p>
          <w:p w:rsidR="00F87C12" w:rsidRPr="001F63E7" w:rsidRDefault="00F87C12" w:rsidP="001F6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D87" w:rsidRPr="0060547F" w:rsidRDefault="00D75D87" w:rsidP="00A1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75D87" w:rsidRPr="0060547F" w:rsidRDefault="00D75D87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3E7">
              <w:rPr>
                <w:rFonts w:ascii="Times New Roman" w:hAnsi="Times New Roman" w:cs="Times New Roman"/>
                <w:sz w:val="24"/>
                <w:szCs w:val="24"/>
              </w:rPr>
              <w:t>3-7 Gün</w:t>
            </w:r>
          </w:p>
        </w:tc>
      </w:tr>
      <w:tr w:rsidR="009F789C" w:rsidRPr="0060547F" w:rsidTr="004711C2">
        <w:tc>
          <w:tcPr>
            <w:tcW w:w="1135" w:type="dxa"/>
            <w:vAlign w:val="center"/>
          </w:tcPr>
          <w:p w:rsidR="009F789C" w:rsidRDefault="00F87C12" w:rsidP="001E3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9F789C" w:rsidRPr="009A301C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Belge İsteği </w:t>
            </w:r>
          </w:p>
          <w:p w:rsidR="009F789C" w:rsidRPr="00D35742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9F789C" w:rsidRPr="009A301C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 xml:space="preserve">1.Dilekçe </w:t>
            </w:r>
          </w:p>
          <w:p w:rsidR="009F789C" w:rsidRPr="00D35742" w:rsidRDefault="009F789C" w:rsidP="0097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F789C" w:rsidRPr="00D35742" w:rsidRDefault="009F789C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1C">
              <w:rPr>
                <w:rFonts w:ascii="Times New Roman" w:hAnsi="Times New Roman" w:cs="Times New Roman"/>
                <w:sz w:val="24"/>
                <w:szCs w:val="24"/>
              </w:rPr>
              <w:t>15 Dk.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Görevlendirilme İsteğinin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Davetiye (Varsa)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Bildiri Özeti (Varsa)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4. Telafi Ders Programı (Gerekiyorsa)  </w:t>
            </w:r>
          </w:p>
          <w:p w:rsidR="001E3DE1" w:rsidRPr="0060547F" w:rsidRDefault="001E3DE1" w:rsidP="005D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Yolluksuz ve Gündeliksiz, Yolluklu ve Gündelikli</w:t>
            </w: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Teknik Gezi İsteklerinin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Değerlendirilmesi</w:t>
            </w:r>
          </w:p>
        </w:tc>
        <w:tc>
          <w:tcPr>
            <w:tcW w:w="8788" w:type="dxa"/>
          </w:tcPr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Dilekçe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Katılımcı Listesi </w:t>
            </w:r>
          </w:p>
          <w:p w:rsidR="001E3DE1" w:rsidRPr="0060547F" w:rsidRDefault="001E3DE1" w:rsidP="00AA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Ataması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1E3DE1" w:rsidRPr="0060547F" w:rsidRDefault="001E3DE1" w:rsidP="0071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Akademik Personel ihtiyacının Personel Dairesi Başkanlığına bildirilmesi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Akademik Personel Görev Süresi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Uzatılma Başvurusunun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Yönetim Kurulu Kararı </w:t>
            </w:r>
          </w:p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Görev Süresi Uzatma Talep Formu </w:t>
            </w:r>
          </w:p>
          <w:p w:rsidR="001E3DE1" w:rsidRPr="0060547F" w:rsidRDefault="001E3DE1" w:rsidP="006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Faaliyet Raporu </w:t>
            </w:r>
          </w:p>
          <w:p w:rsidR="001E3DE1" w:rsidRPr="0060547F" w:rsidRDefault="001E3DE1" w:rsidP="00BB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 Ay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Yurtiçi/Yurtdışı Geçici Görev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Yolluğu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Görevlendirme Yazısı veya Harcama Talimatı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Yurtiçi/Yurtdışı Geçici Görev Yolluğu Bildirimi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3. Yatacak Yer Temini İçin Ödenen Ücretlere İlişkin Fatura </w:t>
            </w:r>
          </w:p>
          <w:p w:rsidR="001E3DE1" w:rsidRPr="0060547F" w:rsidRDefault="001E3DE1" w:rsidP="00BB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15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Pr="0060547F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Yurtiçi/Yurtdışı Sürekli Görev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Yolluğu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Atamalarda Atama Onayı, Diğer Hallerde Harcama Talimatı 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Yurtiçi/Yurtdışı Sürekli Görev Yolluğu Bildirimi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Onaylı Mesafe Cetveli (Yurtiçi Görevlendirmelerde)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Taşınır Mal Talebi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Taşınır İstek Belgesi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Satın Alma Talebi İşlemlerinin </w:t>
            </w:r>
          </w:p>
          <w:p w:rsidR="001E3DE1" w:rsidRPr="0060547F" w:rsidRDefault="001E3DE1" w:rsidP="004C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Harcama Talep Formu </w:t>
            </w:r>
          </w:p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2. Teknik Şartname (Gerekiyorsa)  </w:t>
            </w:r>
          </w:p>
          <w:p w:rsidR="001E3DE1" w:rsidRPr="0060547F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Küçük Bakım Onarım Hizmet </w:t>
            </w:r>
          </w:p>
          <w:p w:rsidR="001E3DE1" w:rsidRPr="0060547F" w:rsidRDefault="001E3DE1" w:rsidP="00B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İsteklerinin Sonuçlandırılması </w:t>
            </w:r>
          </w:p>
        </w:tc>
        <w:tc>
          <w:tcPr>
            <w:tcW w:w="8788" w:type="dxa"/>
          </w:tcPr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 xml:space="preserve">1. Bakım – Onarım Talep Formu </w:t>
            </w:r>
          </w:p>
          <w:p w:rsidR="001E3DE1" w:rsidRDefault="001E3DE1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B27" w:rsidRPr="0060547F" w:rsidRDefault="00D01B27" w:rsidP="004F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47F">
              <w:rPr>
                <w:rFonts w:ascii="Times New Roman" w:hAnsi="Times New Roman" w:cs="Times New Roman"/>
                <w:sz w:val="24"/>
                <w:szCs w:val="24"/>
              </w:rPr>
              <w:t>3 Gün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191DD5" w:rsidP="0025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1E3DE1" w:rsidRPr="00D35742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Bilgi Edinme </w:t>
            </w:r>
          </w:p>
          <w:p w:rsidR="001E3DE1" w:rsidRPr="0060547F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1E3DE1" w:rsidRPr="00D35742" w:rsidRDefault="001E3DE1" w:rsidP="00D35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 xml:space="preserve">1.Konuya İlişkin Dilekçe </w:t>
            </w:r>
          </w:p>
          <w:p w:rsidR="001E3DE1" w:rsidRPr="0060547F" w:rsidRDefault="001E3DE1" w:rsidP="0067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60547F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42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  <w:tr w:rsidR="001E3DE1" w:rsidRPr="0060547F" w:rsidTr="004711C2">
        <w:tc>
          <w:tcPr>
            <w:tcW w:w="1135" w:type="dxa"/>
            <w:vAlign w:val="center"/>
          </w:tcPr>
          <w:p w:rsidR="001E3DE1" w:rsidRDefault="00996B8E" w:rsidP="00BC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1E3DE1" w:rsidRPr="00A651F5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Diğer Yazışmalar </w:t>
            </w:r>
          </w:p>
          <w:p w:rsidR="001E3DE1" w:rsidRPr="009A301C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8788" w:type="dxa"/>
          </w:tcPr>
          <w:p w:rsidR="001E3DE1" w:rsidRPr="00A651F5" w:rsidRDefault="001E3DE1" w:rsidP="00A6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 xml:space="preserve">1.İlgili Yönetmelik ve Kanun Hükümleri </w:t>
            </w:r>
          </w:p>
          <w:p w:rsidR="001E3DE1" w:rsidRPr="009A301C" w:rsidRDefault="001E3DE1" w:rsidP="009A3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DE1" w:rsidRPr="009A301C" w:rsidRDefault="001E3DE1" w:rsidP="00471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F5">
              <w:rPr>
                <w:rFonts w:ascii="Times New Roman" w:hAnsi="Times New Roman" w:cs="Times New Roman"/>
                <w:sz w:val="24"/>
                <w:szCs w:val="24"/>
              </w:rPr>
              <w:t>1 Hafta</w:t>
            </w:r>
          </w:p>
        </w:tc>
      </w:tr>
    </w:tbl>
    <w:p w:rsidR="004F3C03" w:rsidRDefault="004F3C03" w:rsidP="004F3C0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86382" w:rsidRPr="004F3C03" w:rsidRDefault="004F3C03" w:rsidP="004F3C0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4F3C03">
        <w:rPr>
          <w:rFonts w:ascii="Times New Roman" w:hAnsi="Times New Roman" w:cs="Times New Roman"/>
          <w:sz w:val="24"/>
          <w:szCs w:val="24"/>
        </w:rPr>
        <w:t>Başvuru esnasında yukarıda belirtilen belgelerin dışında belge istenmesi, eksiksiz belge ile başvuru yapılmasına rağmen hizmetin belirtilen sürede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03">
        <w:rPr>
          <w:rFonts w:ascii="Times New Roman" w:hAnsi="Times New Roman" w:cs="Times New Roman"/>
          <w:sz w:val="24"/>
          <w:szCs w:val="24"/>
        </w:rPr>
        <w:t>tamamlanmaması veya yukarıdaki tabloda bazı hizmetlerin bulunmadığının tespiti durumunda ilk müracaat yerine ya da ikinci müracaat yerine başvurunuz.</w:t>
      </w:r>
    </w:p>
    <w:p w:rsidR="0089110F" w:rsidRDefault="0089110F"/>
    <w:tbl>
      <w:tblPr>
        <w:tblStyle w:val="TabloKlavuzu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5245"/>
        <w:gridCol w:w="2409"/>
        <w:gridCol w:w="5529"/>
      </w:tblGrid>
      <w:tr w:rsidR="00581CFD" w:rsidTr="004711C2">
        <w:trPr>
          <w:trHeight w:val="454"/>
        </w:trPr>
        <w:tc>
          <w:tcPr>
            <w:tcW w:w="2127" w:type="dxa"/>
          </w:tcPr>
          <w:p w:rsidR="00581CFD" w:rsidRPr="00E00B8B" w:rsidRDefault="0058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 w:rsidR="00FD315D"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Müracaat</w:t>
            </w: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Yeri</w:t>
            </w:r>
          </w:p>
        </w:tc>
        <w:tc>
          <w:tcPr>
            <w:tcW w:w="5245" w:type="dxa"/>
          </w:tcPr>
          <w:p w:rsidR="00581CFD" w:rsidRPr="00FF3853" w:rsidRDefault="00A2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İdari Personel </w:t>
            </w:r>
          </w:p>
        </w:tc>
        <w:tc>
          <w:tcPr>
            <w:tcW w:w="2409" w:type="dxa"/>
          </w:tcPr>
          <w:p w:rsidR="00581CFD" w:rsidRPr="00FF3853" w:rsidRDefault="00FD31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b/>
                <w:sz w:val="20"/>
                <w:szCs w:val="20"/>
              </w:rPr>
              <w:t>İkinci Müracaat Yeri</w:t>
            </w:r>
          </w:p>
        </w:tc>
        <w:tc>
          <w:tcPr>
            <w:tcW w:w="5529" w:type="dxa"/>
          </w:tcPr>
          <w:p w:rsidR="00581CFD" w:rsidRPr="00FF3853" w:rsidRDefault="00E00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sz w:val="20"/>
                <w:szCs w:val="20"/>
              </w:rPr>
              <w:t>Merkez Müdürlüğü</w:t>
            </w:r>
          </w:p>
        </w:tc>
      </w:tr>
      <w:tr w:rsidR="00FD315D" w:rsidTr="004711C2">
        <w:trPr>
          <w:trHeight w:val="454"/>
        </w:trPr>
        <w:tc>
          <w:tcPr>
            <w:tcW w:w="2127" w:type="dxa"/>
          </w:tcPr>
          <w:p w:rsidR="00FD315D" w:rsidRPr="00E00B8B" w:rsidRDefault="00FD31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8B">
              <w:rPr>
                <w:rFonts w:ascii="Times New Roman" w:hAnsi="Times New Roman" w:cs="Times New Roman"/>
                <w:b/>
                <w:sz w:val="24"/>
                <w:szCs w:val="24"/>
              </w:rPr>
              <w:t>İsim</w:t>
            </w:r>
          </w:p>
        </w:tc>
        <w:tc>
          <w:tcPr>
            <w:tcW w:w="5245" w:type="dxa"/>
          </w:tcPr>
          <w:p w:rsidR="00FD315D" w:rsidRPr="00FF3853" w:rsidRDefault="0019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sz w:val="20"/>
                <w:szCs w:val="20"/>
              </w:rPr>
              <w:t>Ayşegül NİŞANCI</w:t>
            </w:r>
          </w:p>
        </w:tc>
        <w:tc>
          <w:tcPr>
            <w:tcW w:w="2409" w:type="dxa"/>
          </w:tcPr>
          <w:p w:rsidR="00FD315D" w:rsidRPr="00FF3853" w:rsidRDefault="00FD315D" w:rsidP="00B86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b/>
                <w:sz w:val="20"/>
                <w:szCs w:val="20"/>
              </w:rPr>
              <w:t>İsim</w:t>
            </w:r>
          </w:p>
        </w:tc>
        <w:tc>
          <w:tcPr>
            <w:tcW w:w="5529" w:type="dxa"/>
          </w:tcPr>
          <w:p w:rsidR="00FD315D" w:rsidRPr="00FF3853" w:rsidRDefault="004711C2" w:rsidP="0019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C4FFF" w:rsidRPr="00FF3853">
              <w:rPr>
                <w:rFonts w:ascii="Times New Roman" w:hAnsi="Times New Roman" w:cs="Times New Roman"/>
                <w:sz w:val="20"/>
                <w:szCs w:val="20"/>
              </w:rPr>
              <w:t xml:space="preserve"> Dr</w:t>
            </w:r>
            <w:r w:rsidR="00191DD5" w:rsidRPr="00FF3853">
              <w:rPr>
                <w:rFonts w:ascii="Times New Roman" w:hAnsi="Times New Roman" w:cs="Times New Roman"/>
                <w:sz w:val="20"/>
                <w:szCs w:val="20"/>
              </w:rPr>
              <w:t>. Rıdvan KARABULUT</w:t>
            </w:r>
          </w:p>
        </w:tc>
      </w:tr>
      <w:tr w:rsidR="00FF3853" w:rsidTr="004711C2">
        <w:trPr>
          <w:trHeight w:val="454"/>
        </w:trPr>
        <w:tc>
          <w:tcPr>
            <w:tcW w:w="2127" w:type="dxa"/>
          </w:tcPr>
          <w:p w:rsidR="00FF3853" w:rsidRPr="00E00B8B" w:rsidRDefault="00FF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5245" w:type="dxa"/>
          </w:tcPr>
          <w:p w:rsidR="00FF3853" w:rsidRPr="00FF3853" w:rsidRDefault="00A24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İdari Personel 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F3853" w:rsidRPr="00FF3853" w:rsidRDefault="00FF3853" w:rsidP="00B86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Unvan </w:t>
            </w:r>
          </w:p>
        </w:tc>
        <w:tc>
          <w:tcPr>
            <w:tcW w:w="5529" w:type="dxa"/>
          </w:tcPr>
          <w:p w:rsidR="00FF3853" w:rsidRPr="00FF3853" w:rsidRDefault="00FF3853" w:rsidP="0019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sz w:val="20"/>
                <w:szCs w:val="20"/>
              </w:rPr>
              <w:t>Merkez Müdürü</w:t>
            </w:r>
          </w:p>
        </w:tc>
      </w:tr>
      <w:tr w:rsidR="00FF3853" w:rsidTr="004711C2">
        <w:trPr>
          <w:trHeight w:val="454"/>
        </w:trPr>
        <w:tc>
          <w:tcPr>
            <w:tcW w:w="2127" w:type="dxa"/>
          </w:tcPr>
          <w:p w:rsidR="00FF3853" w:rsidRDefault="00FF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45" w:type="dxa"/>
          </w:tcPr>
          <w:p w:rsidR="00FF3853" w:rsidRPr="00FF3853" w:rsidRDefault="00F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Kayseri Sürekli Eğitim Uygulama Ve Araştırma Merkezi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Kayseri Üniversitesi Teknik Bilimler MYO Talas / KAYSERİ</w:t>
            </w:r>
          </w:p>
        </w:tc>
        <w:tc>
          <w:tcPr>
            <w:tcW w:w="2409" w:type="dxa"/>
          </w:tcPr>
          <w:p w:rsidR="00FF3853" w:rsidRPr="00FF3853" w:rsidRDefault="00FF3853" w:rsidP="00B86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853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5529" w:type="dxa"/>
          </w:tcPr>
          <w:p w:rsidR="00FF3853" w:rsidRPr="00FF3853" w:rsidRDefault="00FF3853" w:rsidP="00191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Kayseri Sürekli Eğitim Uygulama Ve Araştırma Merkezi</w:t>
            </w:r>
            <w:r w:rsidRPr="00FF3853">
              <w:rPr>
                <w:rFonts w:ascii="Times New Roman" w:hAnsi="Times New Roman" w:cs="Times New Roman"/>
                <w:sz w:val="16"/>
                <w:szCs w:val="16"/>
              </w:rPr>
              <w:br/>
              <w:t>Kayseri Üniversitesi Teknik Bilimler MYO Talas / KAYSERİ</w:t>
            </w:r>
          </w:p>
        </w:tc>
      </w:tr>
      <w:tr w:rsidR="00FF3853" w:rsidTr="004711C2">
        <w:trPr>
          <w:trHeight w:val="454"/>
        </w:trPr>
        <w:tc>
          <w:tcPr>
            <w:tcW w:w="2127" w:type="dxa"/>
          </w:tcPr>
          <w:p w:rsidR="00FF3853" w:rsidRDefault="00FF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 </w:t>
            </w:r>
          </w:p>
        </w:tc>
        <w:tc>
          <w:tcPr>
            <w:tcW w:w="5245" w:type="dxa"/>
          </w:tcPr>
          <w:p w:rsidR="00FF3853" w:rsidRPr="00FF3853" w:rsidRDefault="00F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(352) 5043838- 42340</w:t>
            </w:r>
          </w:p>
        </w:tc>
        <w:tc>
          <w:tcPr>
            <w:tcW w:w="2409" w:type="dxa"/>
          </w:tcPr>
          <w:p w:rsidR="00FF3853" w:rsidRPr="00FF3853" w:rsidRDefault="00FF3853" w:rsidP="00B86D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5529" w:type="dxa"/>
          </w:tcPr>
          <w:p w:rsidR="00FF3853" w:rsidRPr="00FF3853" w:rsidRDefault="00FF3853" w:rsidP="00191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(352) 5043838- 42350</w:t>
            </w:r>
          </w:p>
        </w:tc>
      </w:tr>
      <w:tr w:rsidR="00FF3853" w:rsidTr="004711C2">
        <w:trPr>
          <w:trHeight w:val="454"/>
        </w:trPr>
        <w:tc>
          <w:tcPr>
            <w:tcW w:w="2127" w:type="dxa"/>
          </w:tcPr>
          <w:p w:rsidR="00FF3853" w:rsidRDefault="00FF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53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5245" w:type="dxa"/>
          </w:tcPr>
          <w:p w:rsidR="00FF3853" w:rsidRDefault="00F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03525043837</w:t>
            </w:r>
            <w:proofErr w:type="gramEnd"/>
          </w:p>
        </w:tc>
        <w:tc>
          <w:tcPr>
            <w:tcW w:w="2409" w:type="dxa"/>
          </w:tcPr>
          <w:p w:rsidR="00FF3853" w:rsidRDefault="00FF3853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53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</w:p>
        </w:tc>
        <w:tc>
          <w:tcPr>
            <w:tcW w:w="5529" w:type="dxa"/>
          </w:tcPr>
          <w:p w:rsidR="00FF3853" w:rsidRDefault="00FF3853" w:rsidP="00191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03525043837</w:t>
            </w:r>
            <w:proofErr w:type="gramEnd"/>
          </w:p>
        </w:tc>
      </w:tr>
      <w:tr w:rsidR="00FF3853" w:rsidTr="004711C2">
        <w:trPr>
          <w:trHeight w:val="454"/>
        </w:trPr>
        <w:tc>
          <w:tcPr>
            <w:tcW w:w="2127" w:type="dxa"/>
          </w:tcPr>
          <w:p w:rsidR="00FF3853" w:rsidRPr="00FF3853" w:rsidRDefault="00FF3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</w:t>
            </w:r>
          </w:p>
        </w:tc>
        <w:tc>
          <w:tcPr>
            <w:tcW w:w="5245" w:type="dxa"/>
          </w:tcPr>
          <w:p w:rsidR="00FF3853" w:rsidRPr="00FF3853" w:rsidRDefault="00FF3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kaysem@kayseri.edu.tr</w:t>
            </w:r>
          </w:p>
        </w:tc>
        <w:tc>
          <w:tcPr>
            <w:tcW w:w="2409" w:type="dxa"/>
          </w:tcPr>
          <w:p w:rsidR="00FF3853" w:rsidRPr="00FF3853" w:rsidRDefault="00FF3853" w:rsidP="00B86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:rsidR="00FF3853" w:rsidRPr="00FF3853" w:rsidRDefault="00FF3853" w:rsidP="00191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3853">
              <w:rPr>
                <w:rFonts w:ascii="Times New Roman" w:hAnsi="Times New Roman" w:cs="Times New Roman"/>
                <w:sz w:val="16"/>
                <w:szCs w:val="16"/>
              </w:rPr>
              <w:t>ridvankarabulut@kayseri.edu.tr</w:t>
            </w:r>
          </w:p>
        </w:tc>
      </w:tr>
    </w:tbl>
    <w:p w:rsidR="00B24135" w:rsidRDefault="00B24135"/>
    <w:sectPr w:rsidR="00B24135" w:rsidSect="00B37271">
      <w:pgSz w:w="16838" w:h="11906" w:orient="landscape"/>
      <w:pgMar w:top="426" w:right="53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82"/>
    <w:rsid w:val="000A7D09"/>
    <w:rsid w:val="000F167D"/>
    <w:rsid w:val="00191DD5"/>
    <w:rsid w:val="001E3DE1"/>
    <w:rsid w:val="001F63E7"/>
    <w:rsid w:val="0021406D"/>
    <w:rsid w:val="00222431"/>
    <w:rsid w:val="002B3AA4"/>
    <w:rsid w:val="0038627F"/>
    <w:rsid w:val="003D634B"/>
    <w:rsid w:val="0041336C"/>
    <w:rsid w:val="00432A51"/>
    <w:rsid w:val="004711C2"/>
    <w:rsid w:val="004C03A0"/>
    <w:rsid w:val="004C25E2"/>
    <w:rsid w:val="004C77F4"/>
    <w:rsid w:val="004F3C03"/>
    <w:rsid w:val="004F7CA4"/>
    <w:rsid w:val="005114A2"/>
    <w:rsid w:val="00581CFD"/>
    <w:rsid w:val="005B6040"/>
    <w:rsid w:val="005D47A1"/>
    <w:rsid w:val="0060547F"/>
    <w:rsid w:val="00660494"/>
    <w:rsid w:val="00666F59"/>
    <w:rsid w:val="00672843"/>
    <w:rsid w:val="00713EE6"/>
    <w:rsid w:val="007F7835"/>
    <w:rsid w:val="00886382"/>
    <w:rsid w:val="0088756B"/>
    <w:rsid w:val="0089110F"/>
    <w:rsid w:val="008F6320"/>
    <w:rsid w:val="00996A80"/>
    <w:rsid w:val="00996B8E"/>
    <w:rsid w:val="009A301C"/>
    <w:rsid w:val="009E11F6"/>
    <w:rsid w:val="009F789C"/>
    <w:rsid w:val="00A24911"/>
    <w:rsid w:val="00A651F5"/>
    <w:rsid w:val="00AA747B"/>
    <w:rsid w:val="00AC203B"/>
    <w:rsid w:val="00AF3867"/>
    <w:rsid w:val="00B24135"/>
    <w:rsid w:val="00B37271"/>
    <w:rsid w:val="00BB217F"/>
    <w:rsid w:val="00BB2415"/>
    <w:rsid w:val="00BB4842"/>
    <w:rsid w:val="00BC2DCB"/>
    <w:rsid w:val="00BC3FB8"/>
    <w:rsid w:val="00BD12D5"/>
    <w:rsid w:val="00BE7FA1"/>
    <w:rsid w:val="00C009C6"/>
    <w:rsid w:val="00C24950"/>
    <w:rsid w:val="00C35397"/>
    <w:rsid w:val="00D01B27"/>
    <w:rsid w:val="00D35742"/>
    <w:rsid w:val="00D75D87"/>
    <w:rsid w:val="00E00B8B"/>
    <w:rsid w:val="00EC4FFF"/>
    <w:rsid w:val="00F87C12"/>
    <w:rsid w:val="00FD315D"/>
    <w:rsid w:val="00FF0EA9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2022-01-23T13:00:00Z</dcterms:created>
  <dcterms:modified xsi:type="dcterms:W3CDTF">2022-01-23T14:02:00Z</dcterms:modified>
</cp:coreProperties>
</file>