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9"/>
        <w:gridCol w:w="4368"/>
        <w:gridCol w:w="1105"/>
        <w:gridCol w:w="2147"/>
      </w:tblGrid>
      <w:tr w:rsidR="005C40E0" w:rsidTr="003639F1">
        <w:trPr>
          <w:trHeight w:val="723"/>
        </w:trPr>
        <w:tc>
          <w:tcPr>
            <w:tcW w:w="2409" w:type="dxa"/>
            <w:vMerge w:val="restart"/>
          </w:tcPr>
          <w:p w:rsidR="005C40E0" w:rsidRDefault="005C40E0">
            <w:pPr>
              <w:pStyle w:val="TableParagraph"/>
              <w:spacing w:before="9"/>
              <w:rPr>
                <w:sz w:val="7"/>
              </w:rPr>
            </w:pPr>
          </w:p>
          <w:p w:rsidR="005C40E0" w:rsidRDefault="003639F1">
            <w:pPr>
              <w:pStyle w:val="TableParagraph"/>
              <w:ind w:left="392"/>
              <w:rPr>
                <w:sz w:val="20"/>
              </w:rPr>
            </w:pPr>
            <w:r>
              <w:rPr>
                <w:rFonts w:ascii="Cambria" w:eastAsia="‚l‚r –¾’©" w:hAnsi="Cambria"/>
                <w:lang w:val="en-US"/>
              </w:rPr>
              <w:object w:dxaOrig="1908" w:dyaOrig="16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5.5pt;height:81.5pt" o:ole="">
                  <v:imagedata r:id="rId6" o:title=""/>
                </v:shape>
                <o:OLEObject Type="Embed" ProgID="PBrush" ShapeID="_x0000_i1025" DrawAspect="Content" ObjectID="_1704477819" r:id="rId7"/>
              </w:object>
            </w:r>
          </w:p>
        </w:tc>
        <w:tc>
          <w:tcPr>
            <w:tcW w:w="4368" w:type="dxa"/>
            <w:vMerge w:val="restart"/>
          </w:tcPr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CB70CF" w:rsidP="003639F1">
            <w:pPr>
              <w:pStyle w:val="TableParagraph"/>
              <w:spacing w:before="60"/>
              <w:ind w:left="1403" w:right="670"/>
              <w:jc w:val="center"/>
              <w:rPr>
                <w:b/>
              </w:rPr>
            </w:pPr>
            <w:r w:rsidRPr="00CB70CF">
              <w:rPr>
                <w:b/>
                <w:color w:val="005696"/>
                <w:sz w:val="16"/>
                <w:szCs w:val="16"/>
              </w:rPr>
              <w:t xml:space="preserve">KAYSERİ ÜNİVERSİTESİ </w:t>
            </w:r>
            <w:r w:rsidRPr="00CB70CF">
              <w:rPr>
                <w:b/>
                <w:color w:val="005696"/>
                <w:sz w:val="16"/>
                <w:szCs w:val="16"/>
              </w:rPr>
              <w:br/>
              <w:t>SÜREKLİ EĞİTİM UYGULAMA VE ARAŞTIRMA MERKEZİ</w:t>
            </w:r>
            <w:r w:rsidRPr="00CB70CF">
              <w:rPr>
                <w:b/>
                <w:sz w:val="16"/>
                <w:szCs w:val="16"/>
              </w:rPr>
              <w:br/>
            </w:r>
            <w:r w:rsidRPr="00CB70CF">
              <w:rPr>
                <w:b/>
                <w:color w:val="005696"/>
                <w:sz w:val="16"/>
                <w:szCs w:val="16"/>
              </w:rPr>
              <w:t>GÖREV TANIMLARI</w:t>
            </w:r>
          </w:p>
        </w:tc>
        <w:tc>
          <w:tcPr>
            <w:tcW w:w="1105" w:type="dxa"/>
            <w:tcBorders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93"/>
              <w:ind w:left="89"/>
            </w:pPr>
            <w:r>
              <w:t>İlgi yazı</w:t>
            </w:r>
          </w:p>
        </w:tc>
        <w:tc>
          <w:tcPr>
            <w:tcW w:w="2147" w:type="dxa"/>
            <w:tcBorders>
              <w:bottom w:val="single" w:sz="4" w:space="0" w:color="000000"/>
            </w:tcBorders>
          </w:tcPr>
          <w:p w:rsidR="005C40E0" w:rsidRDefault="005C40E0">
            <w:pPr>
              <w:pStyle w:val="TableParagraph"/>
              <w:rPr>
                <w:sz w:val="20"/>
              </w:rPr>
            </w:pPr>
          </w:p>
        </w:tc>
      </w:tr>
      <w:tr w:rsidR="005C40E0" w:rsidTr="003639F1">
        <w:trPr>
          <w:trHeight w:val="800"/>
        </w:trPr>
        <w:tc>
          <w:tcPr>
            <w:tcW w:w="2409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436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tcBorders>
              <w:top w:val="single" w:sz="4" w:space="0" w:color="000000"/>
            </w:tcBorders>
          </w:tcPr>
          <w:p w:rsidR="005C40E0" w:rsidRDefault="003639F1">
            <w:pPr>
              <w:pStyle w:val="TableParagraph"/>
              <w:spacing w:before="30"/>
              <w:ind w:left="89"/>
            </w:pPr>
            <w:r>
              <w:t>Sayfa No:</w:t>
            </w:r>
          </w:p>
        </w:tc>
        <w:tc>
          <w:tcPr>
            <w:tcW w:w="2147" w:type="dxa"/>
            <w:tcBorders>
              <w:top w:val="single" w:sz="4" w:space="0" w:color="000000"/>
            </w:tcBorders>
          </w:tcPr>
          <w:p w:rsidR="005C40E0" w:rsidRDefault="003639F1">
            <w:pPr>
              <w:pStyle w:val="TableParagraph"/>
              <w:spacing w:before="32"/>
              <w:ind w:left="34"/>
              <w:rPr>
                <w:b/>
              </w:rPr>
            </w:pPr>
            <w:r>
              <w:rPr>
                <w:b/>
              </w:rPr>
              <w:t>Sayfa 1/1</w:t>
            </w:r>
          </w:p>
        </w:tc>
      </w:tr>
      <w:tr w:rsidR="005C40E0" w:rsidTr="003639F1">
        <w:trPr>
          <w:trHeight w:val="799"/>
        </w:trPr>
        <w:tc>
          <w:tcPr>
            <w:tcW w:w="10029" w:type="dxa"/>
            <w:gridSpan w:val="4"/>
          </w:tcPr>
          <w:p w:rsidR="005C40E0" w:rsidRDefault="003639F1">
            <w:pPr>
              <w:pStyle w:val="TableParagraph"/>
              <w:spacing w:before="33"/>
              <w:ind w:left="33"/>
            </w:pPr>
            <w:r>
              <w:t>Bu görev tanımı formu 26.12.2007 tarihli ve 26738 sayılı Resmi Gazetede yayımlanan Kamu İç Kontrol Standartları</w:t>
            </w:r>
            <w:r>
              <w:rPr>
                <w:spacing w:val="14"/>
              </w:rPr>
              <w:t xml:space="preserve"> </w:t>
            </w:r>
            <w:r>
              <w:t>Tebliği</w:t>
            </w:r>
            <w:r>
              <w:rPr>
                <w:spacing w:val="15"/>
              </w:rPr>
              <w:t xml:space="preserve"> </w:t>
            </w:r>
            <w:r>
              <w:t>ile</w:t>
            </w:r>
            <w:r>
              <w:rPr>
                <w:spacing w:val="15"/>
              </w:rPr>
              <w:t xml:space="preserve"> </w:t>
            </w:r>
            <w:r>
              <w:t>kamu</w:t>
            </w:r>
            <w:r>
              <w:rPr>
                <w:spacing w:val="15"/>
              </w:rPr>
              <w:t xml:space="preserve"> </w:t>
            </w:r>
            <w:r>
              <w:t>idarelerinde</w:t>
            </w:r>
            <w:r>
              <w:rPr>
                <w:spacing w:val="14"/>
              </w:rPr>
              <w:t xml:space="preserve"> </w:t>
            </w:r>
            <w:r>
              <w:t>iç</w:t>
            </w:r>
            <w:r>
              <w:rPr>
                <w:spacing w:val="15"/>
              </w:rPr>
              <w:t xml:space="preserve"> </w:t>
            </w:r>
            <w:r>
              <w:t>kontrol</w:t>
            </w:r>
            <w:r>
              <w:rPr>
                <w:spacing w:val="15"/>
              </w:rPr>
              <w:t xml:space="preserve"> </w:t>
            </w:r>
            <w:r>
              <w:t>sisteminin</w:t>
            </w:r>
            <w:r>
              <w:rPr>
                <w:spacing w:val="15"/>
              </w:rPr>
              <w:t xml:space="preserve"> </w:t>
            </w:r>
            <w:r>
              <w:t>oluşturulması,</w:t>
            </w:r>
            <w:r>
              <w:rPr>
                <w:spacing w:val="15"/>
              </w:rPr>
              <w:t xml:space="preserve"> </w:t>
            </w:r>
            <w:r>
              <w:t>uygulanması,</w:t>
            </w:r>
            <w:r>
              <w:rPr>
                <w:spacing w:val="14"/>
              </w:rPr>
              <w:t xml:space="preserve"> </w:t>
            </w:r>
            <w:r>
              <w:t>izlenmesi</w:t>
            </w:r>
            <w:r>
              <w:rPr>
                <w:spacing w:val="15"/>
              </w:rPr>
              <w:t xml:space="preserve"> </w:t>
            </w:r>
            <w:r>
              <w:t>ve</w:t>
            </w:r>
          </w:p>
          <w:p w:rsidR="005C40E0" w:rsidRDefault="003639F1">
            <w:pPr>
              <w:pStyle w:val="TableParagraph"/>
              <w:spacing w:line="236" w:lineRule="exact"/>
              <w:ind w:left="33"/>
            </w:pPr>
            <w:proofErr w:type="gramStart"/>
            <w:r>
              <w:t>geliştirilmesi</w:t>
            </w:r>
            <w:proofErr w:type="gramEnd"/>
            <w:r>
              <w:t xml:space="preserve"> kapsamında hazırlanmıştır.</w:t>
            </w:r>
          </w:p>
        </w:tc>
      </w:tr>
      <w:tr w:rsidR="005C40E0" w:rsidTr="003639F1">
        <w:trPr>
          <w:trHeight w:val="327"/>
        </w:trPr>
        <w:tc>
          <w:tcPr>
            <w:tcW w:w="2409" w:type="dxa"/>
          </w:tcPr>
          <w:p w:rsidR="005C40E0" w:rsidRDefault="003639F1">
            <w:pPr>
              <w:pStyle w:val="TableParagraph"/>
              <w:spacing w:before="34"/>
              <w:ind w:left="357" w:right="331"/>
              <w:jc w:val="center"/>
              <w:rPr>
                <w:b/>
              </w:rPr>
            </w:pPr>
            <w:r>
              <w:rPr>
                <w:b/>
              </w:rPr>
              <w:t>Birimi</w:t>
            </w:r>
          </w:p>
        </w:tc>
        <w:tc>
          <w:tcPr>
            <w:tcW w:w="7620" w:type="dxa"/>
            <w:gridSpan w:val="3"/>
          </w:tcPr>
          <w:p w:rsidR="005C40E0" w:rsidRDefault="00CB70CF">
            <w:pPr>
              <w:pStyle w:val="TableParagraph"/>
              <w:spacing w:before="33"/>
              <w:ind w:left="7"/>
            </w:pPr>
            <w:r>
              <w:t>Kayseri Üniversitesi Sürekli Eğitim Uygulama ve Araştırma Merkezi</w:t>
            </w:r>
          </w:p>
        </w:tc>
      </w:tr>
      <w:tr w:rsidR="005C40E0" w:rsidTr="003639F1">
        <w:trPr>
          <w:trHeight w:val="327"/>
        </w:trPr>
        <w:tc>
          <w:tcPr>
            <w:tcW w:w="2409" w:type="dxa"/>
          </w:tcPr>
          <w:p w:rsidR="005C40E0" w:rsidRDefault="003639F1">
            <w:pPr>
              <w:pStyle w:val="TableParagraph"/>
              <w:spacing w:before="34"/>
              <w:ind w:left="357" w:right="336"/>
              <w:jc w:val="center"/>
              <w:rPr>
                <w:b/>
              </w:rPr>
            </w:pPr>
            <w:r>
              <w:rPr>
                <w:b/>
              </w:rPr>
              <w:t>Görev Adı</w:t>
            </w:r>
          </w:p>
        </w:tc>
        <w:tc>
          <w:tcPr>
            <w:tcW w:w="7620" w:type="dxa"/>
            <w:gridSpan w:val="3"/>
          </w:tcPr>
          <w:p w:rsidR="005C40E0" w:rsidRDefault="003639F1">
            <w:pPr>
              <w:pStyle w:val="TableParagraph"/>
              <w:spacing w:before="33"/>
              <w:ind w:left="7"/>
            </w:pPr>
            <w:r>
              <w:t>Merkez Müdürü</w:t>
            </w:r>
          </w:p>
        </w:tc>
      </w:tr>
      <w:tr w:rsidR="005C40E0" w:rsidTr="003639F1">
        <w:trPr>
          <w:trHeight w:val="327"/>
        </w:trPr>
        <w:tc>
          <w:tcPr>
            <w:tcW w:w="2409" w:type="dxa"/>
          </w:tcPr>
          <w:p w:rsidR="005C40E0" w:rsidRDefault="003639F1">
            <w:pPr>
              <w:pStyle w:val="TableParagraph"/>
              <w:spacing w:before="52"/>
              <w:ind w:left="357" w:right="335"/>
              <w:jc w:val="center"/>
              <w:rPr>
                <w:b/>
              </w:rPr>
            </w:pPr>
            <w:r>
              <w:rPr>
                <w:b/>
              </w:rPr>
              <w:t>Görev Alanı</w:t>
            </w:r>
          </w:p>
        </w:tc>
        <w:tc>
          <w:tcPr>
            <w:tcW w:w="7620" w:type="dxa"/>
            <w:gridSpan w:val="3"/>
          </w:tcPr>
          <w:p w:rsidR="005C40E0" w:rsidRDefault="005C40E0">
            <w:pPr>
              <w:pStyle w:val="TableParagraph"/>
              <w:rPr>
                <w:sz w:val="20"/>
              </w:rPr>
            </w:pPr>
          </w:p>
        </w:tc>
      </w:tr>
      <w:tr w:rsidR="005C40E0" w:rsidTr="003639F1">
        <w:trPr>
          <w:trHeight w:val="326"/>
        </w:trPr>
        <w:tc>
          <w:tcPr>
            <w:tcW w:w="2409" w:type="dxa"/>
            <w:vMerge w:val="restart"/>
          </w:tcPr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3639F1">
            <w:pPr>
              <w:pStyle w:val="TableParagraph"/>
              <w:spacing w:before="161"/>
              <w:ind w:left="357" w:right="344"/>
              <w:jc w:val="center"/>
              <w:rPr>
                <w:b/>
              </w:rPr>
            </w:pPr>
            <w:r>
              <w:rPr>
                <w:b/>
              </w:rPr>
              <w:t>Görev</w:t>
            </w:r>
          </w:p>
          <w:p w:rsidR="005C40E0" w:rsidRDefault="003639F1">
            <w:pPr>
              <w:pStyle w:val="TableParagraph"/>
              <w:spacing w:before="1"/>
              <w:ind w:left="357" w:right="345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ve</w:t>
            </w:r>
            <w:proofErr w:type="gramEnd"/>
            <w:r>
              <w:rPr>
                <w:b/>
              </w:rPr>
              <w:t xml:space="preserve"> Sorumluluklar</w:t>
            </w:r>
          </w:p>
        </w:tc>
        <w:tc>
          <w:tcPr>
            <w:tcW w:w="7620" w:type="dxa"/>
            <w:gridSpan w:val="3"/>
            <w:tcBorders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33"/>
              <w:ind w:left="7"/>
            </w:pPr>
            <w:r>
              <w:t>Merkezi temsil etmek</w:t>
            </w:r>
          </w:p>
        </w:tc>
      </w:tr>
      <w:tr w:rsidR="005C40E0" w:rsidTr="003639F1">
        <w:trPr>
          <w:trHeight w:val="327"/>
        </w:trPr>
        <w:tc>
          <w:tcPr>
            <w:tcW w:w="2409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34"/>
              <w:ind w:left="7"/>
            </w:pPr>
            <w:r>
              <w:t>Merkezin birimlerini, Merkezin amaçları doğrultusunda yönetmek</w:t>
            </w:r>
          </w:p>
        </w:tc>
      </w:tr>
      <w:tr w:rsidR="005C40E0" w:rsidTr="003639F1">
        <w:trPr>
          <w:trHeight w:val="327"/>
        </w:trPr>
        <w:tc>
          <w:tcPr>
            <w:tcW w:w="2409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34"/>
              <w:ind w:left="7"/>
            </w:pPr>
            <w:r>
              <w:t>Yönetim Kurulunun aldığı kararları ve hazırladığı çalışma programını uygulamak</w:t>
            </w:r>
          </w:p>
        </w:tc>
      </w:tr>
      <w:tr w:rsidR="005C40E0" w:rsidTr="003639F1">
        <w:trPr>
          <w:trHeight w:val="544"/>
        </w:trPr>
        <w:tc>
          <w:tcPr>
            <w:tcW w:w="2409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39" w:line="252" w:lineRule="exact"/>
              <w:ind w:left="7" w:right="506"/>
            </w:pPr>
            <w:r>
              <w:t>Her yılın sonunda, o yıl içerisinde yapılan faaliyetlerle ilgili rapor hazırlamak ve Yönetim Kuruluna sunmak</w:t>
            </w:r>
          </w:p>
        </w:tc>
      </w:tr>
      <w:tr w:rsidR="005C40E0" w:rsidTr="003639F1">
        <w:trPr>
          <w:trHeight w:val="539"/>
        </w:trPr>
        <w:tc>
          <w:tcPr>
            <w:tcW w:w="2409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33" w:line="252" w:lineRule="exact"/>
              <w:ind w:left="7" w:right="60"/>
            </w:pPr>
            <w:r>
              <w:t>Merkezin gelişmesini sağlayacak tedbirleri almak, uygun eğitim programları açılması doğrultusunda çalışmak</w:t>
            </w:r>
          </w:p>
        </w:tc>
      </w:tr>
      <w:tr w:rsidR="005C40E0" w:rsidTr="003639F1">
        <w:trPr>
          <w:trHeight w:val="538"/>
        </w:trPr>
        <w:tc>
          <w:tcPr>
            <w:tcW w:w="2409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33" w:line="252" w:lineRule="exact"/>
              <w:ind w:left="7" w:right="-14"/>
            </w:pPr>
            <w:r>
              <w:t>Merkez bünyesinde sürdürülen proje, kurs, eğitim ve diğer etkinliklerin en iyi biçimde yürütülmesi için gerekli her türlü iletişim ve koordinasyonu sağlamak</w:t>
            </w:r>
          </w:p>
        </w:tc>
      </w:tr>
      <w:tr w:rsidR="005C40E0" w:rsidTr="003639F1">
        <w:trPr>
          <w:trHeight w:val="539"/>
        </w:trPr>
        <w:tc>
          <w:tcPr>
            <w:tcW w:w="2409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8" w:line="250" w:lineRule="atLeast"/>
              <w:ind w:left="7" w:right="567"/>
            </w:pPr>
            <w:r>
              <w:t>Eğitim programları bitiminde katılımcıların alacağı başarı ve katılım belgelerini onaylamak.</w:t>
            </w:r>
          </w:p>
        </w:tc>
      </w:tr>
      <w:tr w:rsidR="005C40E0" w:rsidTr="003639F1">
        <w:trPr>
          <w:trHeight w:val="539"/>
        </w:trPr>
        <w:tc>
          <w:tcPr>
            <w:tcW w:w="2409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9" w:line="250" w:lineRule="atLeast"/>
              <w:ind w:left="7" w:right="365" w:firstLine="55"/>
            </w:pPr>
            <w:r>
              <w:t>Merkezin yürüttüğü ve projelendirdiği faaliyetler konusunda ilgililerle görüşmek, gerektiğinde ilgili mevzuata uygun olarak sözleşmeler yapmak</w:t>
            </w:r>
          </w:p>
        </w:tc>
      </w:tr>
      <w:tr w:rsidR="005C40E0" w:rsidTr="003639F1">
        <w:trPr>
          <w:trHeight w:val="323"/>
        </w:trPr>
        <w:tc>
          <w:tcPr>
            <w:tcW w:w="2409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9"/>
              <w:ind w:left="7"/>
            </w:pPr>
            <w:r>
              <w:t>Personel görevlendirilmeleri ile ilgili teklifleri Rektörlüğe sunmak.</w:t>
            </w:r>
          </w:p>
        </w:tc>
      </w:tr>
      <w:tr w:rsidR="005C40E0" w:rsidTr="003639F1">
        <w:trPr>
          <w:trHeight w:val="540"/>
        </w:trPr>
        <w:tc>
          <w:tcPr>
            <w:tcW w:w="2409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9" w:line="250" w:lineRule="atLeast"/>
              <w:ind w:left="7" w:right="249"/>
            </w:pPr>
            <w:r>
              <w:t xml:space="preserve">Görevi ile ilgili süreçleri Üniversitemiz Kalite Politikası ve Kalite Yönetim Sistemi çerçevesinde, kalite hedefleri ve </w:t>
            </w:r>
            <w:proofErr w:type="gramStart"/>
            <w:r>
              <w:t>prosedürlerine</w:t>
            </w:r>
            <w:proofErr w:type="gramEnd"/>
            <w:r>
              <w:t xml:space="preserve"> uygun olarak yürütmek.</w:t>
            </w:r>
          </w:p>
        </w:tc>
      </w:tr>
      <w:tr w:rsidR="005C40E0" w:rsidTr="003639F1">
        <w:trPr>
          <w:trHeight w:val="539"/>
        </w:trPr>
        <w:tc>
          <w:tcPr>
            <w:tcW w:w="2409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9" w:line="250" w:lineRule="atLeast"/>
              <w:ind w:left="7" w:right="194" w:firstLine="55"/>
            </w:pPr>
            <w:r>
              <w:t>Görev ve sorumluluk alanındaki faaliyetlerin mevcut iç kontrol sisteminin tanım ve talimatlarına uygun olarak yürütülmesini sağlamak.</w:t>
            </w:r>
          </w:p>
        </w:tc>
      </w:tr>
      <w:tr w:rsidR="005C40E0" w:rsidTr="003639F1">
        <w:trPr>
          <w:trHeight w:val="542"/>
        </w:trPr>
        <w:tc>
          <w:tcPr>
            <w:tcW w:w="2409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gridSpan w:val="3"/>
            <w:tcBorders>
              <w:top w:val="single" w:sz="4" w:space="0" w:color="000000"/>
            </w:tcBorders>
          </w:tcPr>
          <w:p w:rsidR="005C40E0" w:rsidRDefault="003639F1">
            <w:pPr>
              <w:pStyle w:val="TableParagraph"/>
              <w:spacing w:before="29" w:line="250" w:lineRule="atLeast"/>
              <w:ind w:left="7" w:right="261"/>
            </w:pPr>
            <w:r>
              <w:t>Bağlı bulunduğu yönetici veya üst yöneticilerin, görev alanı ile ilgili vereceği diğer işleri iş sağlığı ve güvenliği kurallarına uygun olarak yapmak</w:t>
            </w:r>
          </w:p>
        </w:tc>
      </w:tr>
      <w:tr w:rsidR="005C40E0" w:rsidTr="003639F1">
        <w:trPr>
          <w:trHeight w:val="325"/>
        </w:trPr>
        <w:tc>
          <w:tcPr>
            <w:tcW w:w="2409" w:type="dxa"/>
            <w:vMerge w:val="restart"/>
          </w:tcPr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3639F1">
            <w:pPr>
              <w:pStyle w:val="TableParagraph"/>
              <w:spacing w:before="172"/>
              <w:ind w:left="497"/>
              <w:rPr>
                <w:b/>
              </w:rPr>
            </w:pPr>
            <w:r>
              <w:rPr>
                <w:b/>
              </w:rPr>
              <w:t>Yasal Dayanak</w:t>
            </w:r>
          </w:p>
        </w:tc>
        <w:tc>
          <w:tcPr>
            <w:tcW w:w="7620" w:type="dxa"/>
            <w:gridSpan w:val="3"/>
            <w:tcBorders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32"/>
              <w:ind w:left="7"/>
            </w:pPr>
            <w:r>
              <w:t>-657 Sayılı Devlet Memurları Kanunu</w:t>
            </w:r>
          </w:p>
        </w:tc>
      </w:tr>
      <w:tr w:rsidR="005C40E0" w:rsidTr="003639F1">
        <w:trPr>
          <w:trHeight w:val="323"/>
        </w:trPr>
        <w:tc>
          <w:tcPr>
            <w:tcW w:w="2409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9"/>
              <w:ind w:left="34"/>
            </w:pPr>
            <w:r>
              <w:t>-2547 Sayılı Yüksek Öğretim Kanunu</w:t>
            </w:r>
          </w:p>
        </w:tc>
      </w:tr>
      <w:tr w:rsidR="005C40E0" w:rsidTr="003639F1">
        <w:trPr>
          <w:trHeight w:val="323"/>
        </w:trPr>
        <w:tc>
          <w:tcPr>
            <w:tcW w:w="2409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9"/>
              <w:ind w:left="34"/>
            </w:pPr>
            <w:r>
              <w:t>-2914 sayılı Personel Kanunu</w:t>
            </w:r>
          </w:p>
        </w:tc>
      </w:tr>
      <w:tr w:rsidR="005C40E0" w:rsidTr="003639F1">
        <w:trPr>
          <w:trHeight w:val="323"/>
        </w:trPr>
        <w:tc>
          <w:tcPr>
            <w:tcW w:w="2409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9"/>
              <w:ind w:left="7"/>
            </w:pPr>
            <w:r>
              <w:t>-İlgili Kanun, Tüzük, Yönetmelik ve Yönergeler</w:t>
            </w:r>
          </w:p>
        </w:tc>
      </w:tr>
      <w:tr w:rsidR="005C40E0" w:rsidTr="003639F1">
        <w:trPr>
          <w:trHeight w:val="325"/>
        </w:trPr>
        <w:tc>
          <w:tcPr>
            <w:tcW w:w="2409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gridSpan w:val="3"/>
            <w:tcBorders>
              <w:top w:val="single" w:sz="4" w:space="0" w:color="000000"/>
            </w:tcBorders>
          </w:tcPr>
          <w:p w:rsidR="005C40E0" w:rsidRDefault="005C40E0">
            <w:pPr>
              <w:pStyle w:val="TableParagraph"/>
              <w:rPr>
                <w:sz w:val="20"/>
              </w:rPr>
            </w:pPr>
          </w:p>
        </w:tc>
      </w:tr>
    </w:tbl>
    <w:p w:rsidR="005C40E0" w:rsidRDefault="005C40E0" w:rsidP="003639F1">
      <w:pPr>
        <w:spacing w:line="259" w:lineRule="auto"/>
        <w:jc w:val="center"/>
      </w:pPr>
    </w:p>
    <w:tbl>
      <w:tblPr>
        <w:tblStyle w:val="TableNormal"/>
        <w:tblW w:w="0" w:type="auto"/>
        <w:tblInd w:w="14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3639F1" w:rsidTr="003639F1">
        <w:trPr>
          <w:trHeight w:val="256"/>
        </w:trPr>
        <w:tc>
          <w:tcPr>
            <w:tcW w:w="481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  <w:hideMark/>
          </w:tcPr>
          <w:p w:rsidR="003639F1" w:rsidRDefault="003639F1" w:rsidP="003639F1">
            <w:pPr>
              <w:pStyle w:val="TableParagraph"/>
              <w:spacing w:line="236" w:lineRule="exact"/>
              <w:ind w:left="1569"/>
              <w:rPr>
                <w:rFonts w:eastAsiaTheme="minorHAnsi"/>
                <w:b/>
                <w:lang w:val="en-US"/>
              </w:rPr>
            </w:pPr>
            <w:r>
              <w:rPr>
                <w:b/>
                <w:color w:val="001F5F"/>
                <w:lang w:val="en-US"/>
              </w:rPr>
              <w:t>TEBELLÜĞ EDEN</w:t>
            </w:r>
          </w:p>
        </w:tc>
        <w:tc>
          <w:tcPr>
            <w:tcW w:w="481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  <w:hideMark/>
          </w:tcPr>
          <w:p w:rsidR="003639F1" w:rsidRDefault="003639F1" w:rsidP="003639F1">
            <w:pPr>
              <w:pStyle w:val="TableParagraph"/>
              <w:spacing w:line="236" w:lineRule="exact"/>
              <w:ind w:left="1746" w:right="1737"/>
              <w:jc w:val="center"/>
              <w:rPr>
                <w:rFonts w:eastAsiaTheme="minorHAnsi"/>
                <w:b/>
                <w:lang w:val="en-US"/>
              </w:rPr>
            </w:pPr>
            <w:r>
              <w:rPr>
                <w:b/>
                <w:color w:val="001F5F"/>
                <w:lang w:val="en-US"/>
              </w:rPr>
              <w:t>ONAY</w:t>
            </w:r>
          </w:p>
        </w:tc>
      </w:tr>
      <w:tr w:rsidR="003639F1" w:rsidTr="003639F1">
        <w:trPr>
          <w:trHeight w:val="774"/>
        </w:trPr>
        <w:tc>
          <w:tcPr>
            <w:tcW w:w="481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hideMark/>
          </w:tcPr>
          <w:p w:rsidR="003639F1" w:rsidRDefault="003639F1" w:rsidP="003639F1">
            <w:pPr>
              <w:pStyle w:val="TableParagraph"/>
              <w:spacing w:before="2"/>
              <w:ind w:left="386" w:right="356" w:firstLine="122"/>
              <w:rPr>
                <w:rFonts w:ascii="Caladea" w:eastAsia="Caladea" w:hAnsi="Caladea" w:cs="Caladea"/>
                <w:lang w:val="en-US"/>
              </w:rPr>
            </w:pPr>
            <w:r>
              <w:rPr>
                <w:lang w:val="en-US"/>
              </w:rPr>
              <w:t xml:space="preserve">Bu </w:t>
            </w:r>
            <w:proofErr w:type="spellStart"/>
            <w:r>
              <w:rPr>
                <w:lang w:val="en-US"/>
              </w:rPr>
              <w:t>dokümanda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açıklanan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görev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tanımını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okudum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yerine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getirmeyi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kabul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taahhüt</w:t>
            </w:r>
            <w:proofErr w:type="spellEnd"/>
          </w:p>
          <w:p w:rsidR="003639F1" w:rsidRDefault="003639F1" w:rsidP="003639F1">
            <w:pPr>
              <w:pStyle w:val="TableParagraph"/>
              <w:spacing w:line="237" w:lineRule="exact"/>
              <w:ind w:left="2049"/>
              <w:rPr>
                <w:rFonts w:eastAsiaTheme="minorHAnsi"/>
                <w:lang w:val="en-US"/>
              </w:rPr>
            </w:pPr>
            <w:proofErr w:type="spellStart"/>
            <w:proofErr w:type="gramStart"/>
            <w:r>
              <w:rPr>
                <w:lang w:val="en-US"/>
              </w:rPr>
              <w:t>ederim</w:t>
            </w:r>
            <w:proofErr w:type="spellEnd"/>
            <w:proofErr w:type="gramEnd"/>
            <w:r>
              <w:rPr>
                <w:lang w:val="en-US"/>
              </w:rPr>
              <w:t>.</w:t>
            </w:r>
          </w:p>
        </w:tc>
        <w:tc>
          <w:tcPr>
            <w:tcW w:w="4815" w:type="dxa"/>
            <w:vMerge w:val="restart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3639F1" w:rsidRDefault="003639F1" w:rsidP="003639F1">
            <w:pPr>
              <w:pStyle w:val="TableParagraph"/>
              <w:rPr>
                <w:rFonts w:ascii="Caladea" w:eastAsia="Caladea" w:hAnsi="Caladea" w:cs="Caladea"/>
                <w:b/>
                <w:sz w:val="26"/>
                <w:lang w:val="en-US"/>
              </w:rPr>
            </w:pPr>
          </w:p>
          <w:p w:rsidR="003639F1" w:rsidRDefault="003639F1" w:rsidP="003639F1">
            <w:pPr>
              <w:pStyle w:val="TableParagraph"/>
              <w:spacing w:before="213"/>
              <w:ind w:left="1746" w:right="1737"/>
              <w:jc w:val="center"/>
              <w:rPr>
                <w:b/>
                <w:lang w:val="en-US"/>
              </w:rPr>
            </w:pPr>
            <w:r>
              <w:rPr>
                <w:b/>
                <w:color w:val="001F5F"/>
                <w:lang w:val="en-US"/>
              </w:rPr>
              <w:t>… / … / 2019</w:t>
            </w:r>
          </w:p>
          <w:p w:rsidR="003639F1" w:rsidRDefault="003639F1" w:rsidP="003639F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3639F1" w:rsidRDefault="003639F1" w:rsidP="003639F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3639F1" w:rsidRDefault="003639F1" w:rsidP="003639F1">
            <w:pPr>
              <w:pStyle w:val="TableParagraph"/>
              <w:rPr>
                <w:b/>
                <w:sz w:val="36"/>
                <w:lang w:val="en-US"/>
              </w:rPr>
            </w:pPr>
          </w:p>
          <w:p w:rsidR="003639F1" w:rsidRDefault="003639F1" w:rsidP="003639F1">
            <w:pPr>
              <w:pStyle w:val="TableParagraph"/>
              <w:ind w:left="1748" w:right="1735"/>
              <w:jc w:val="center"/>
              <w:rPr>
                <w:rFonts w:eastAsiaTheme="minorHAnsi"/>
                <w:b/>
                <w:lang w:val="en-US"/>
              </w:rPr>
            </w:pPr>
            <w:r>
              <w:rPr>
                <w:b/>
                <w:color w:val="001F5F"/>
                <w:lang w:val="en-US"/>
              </w:rPr>
              <w:t>Ad-</w:t>
            </w:r>
            <w:proofErr w:type="spellStart"/>
            <w:r>
              <w:rPr>
                <w:b/>
                <w:color w:val="001F5F"/>
                <w:lang w:val="en-US"/>
              </w:rPr>
              <w:t>Soyad</w:t>
            </w:r>
            <w:proofErr w:type="spellEnd"/>
            <w:r>
              <w:rPr>
                <w:b/>
                <w:color w:val="001F5F"/>
                <w:lang w:val="en-US"/>
              </w:rPr>
              <w:t xml:space="preserve"> </w:t>
            </w:r>
            <w:proofErr w:type="spellStart"/>
            <w:r>
              <w:rPr>
                <w:b/>
                <w:color w:val="001F5F"/>
                <w:lang w:val="en-US"/>
              </w:rPr>
              <w:t>İmza</w:t>
            </w:r>
            <w:proofErr w:type="spellEnd"/>
          </w:p>
        </w:tc>
      </w:tr>
      <w:tr w:rsidR="003639F1" w:rsidTr="003639F1">
        <w:trPr>
          <w:trHeight w:val="1807"/>
        </w:trPr>
        <w:tc>
          <w:tcPr>
            <w:tcW w:w="481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3639F1" w:rsidRDefault="003639F1" w:rsidP="003639F1">
            <w:pPr>
              <w:pStyle w:val="TableParagraph"/>
              <w:rPr>
                <w:rFonts w:ascii="Caladea" w:eastAsia="Caladea" w:hAnsi="Caladea" w:cs="Caladea"/>
                <w:b/>
                <w:lang w:val="en-US"/>
              </w:rPr>
            </w:pPr>
          </w:p>
          <w:p w:rsidR="003639F1" w:rsidRDefault="003639F1" w:rsidP="003639F1">
            <w:pPr>
              <w:pStyle w:val="TableParagraph"/>
              <w:spacing w:before="1"/>
              <w:ind w:left="1748" w:right="1735"/>
              <w:jc w:val="center"/>
              <w:rPr>
                <w:b/>
                <w:lang w:val="en-US"/>
              </w:rPr>
            </w:pPr>
            <w:r>
              <w:rPr>
                <w:b/>
                <w:color w:val="001F5F"/>
                <w:lang w:val="en-US"/>
              </w:rPr>
              <w:t>… / … / 2019</w:t>
            </w:r>
          </w:p>
          <w:p w:rsidR="003639F1" w:rsidRDefault="003639F1" w:rsidP="003639F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3639F1" w:rsidRDefault="003639F1" w:rsidP="003639F1">
            <w:pPr>
              <w:pStyle w:val="TableParagraph"/>
              <w:spacing w:before="211"/>
              <w:ind w:left="1748" w:right="1731"/>
              <w:jc w:val="center"/>
              <w:rPr>
                <w:rFonts w:eastAsiaTheme="minorHAnsi"/>
                <w:b/>
                <w:lang w:val="en-US"/>
              </w:rPr>
            </w:pPr>
            <w:r>
              <w:rPr>
                <w:b/>
                <w:color w:val="001F5F"/>
                <w:lang w:val="en-US"/>
              </w:rPr>
              <w:t>Ad-</w:t>
            </w:r>
            <w:proofErr w:type="spellStart"/>
            <w:r>
              <w:rPr>
                <w:b/>
                <w:color w:val="001F5F"/>
                <w:lang w:val="en-US"/>
              </w:rPr>
              <w:t>Soyad</w:t>
            </w:r>
            <w:proofErr w:type="spellEnd"/>
            <w:r>
              <w:rPr>
                <w:b/>
                <w:color w:val="001F5F"/>
                <w:lang w:val="en-US"/>
              </w:rPr>
              <w:t xml:space="preserve"> </w:t>
            </w:r>
            <w:proofErr w:type="spellStart"/>
            <w:r>
              <w:rPr>
                <w:b/>
                <w:color w:val="001F5F"/>
                <w:lang w:val="en-US"/>
              </w:rPr>
              <w:t>İmza</w:t>
            </w:r>
            <w:proofErr w:type="spellEnd"/>
          </w:p>
        </w:tc>
        <w:tc>
          <w:tcPr>
            <w:tcW w:w="4815" w:type="dxa"/>
            <w:vMerge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vAlign w:val="center"/>
            <w:hideMark/>
          </w:tcPr>
          <w:p w:rsidR="003639F1" w:rsidRDefault="003639F1" w:rsidP="003639F1">
            <w:pPr>
              <w:widowControl/>
              <w:autoSpaceDE/>
              <w:autoSpaceDN/>
              <w:rPr>
                <w:rFonts w:ascii="Caladea" w:eastAsia="Caladea" w:hAnsi="Caladea" w:cs="Caladea"/>
                <w:b/>
                <w:lang w:val="en-US"/>
              </w:rPr>
            </w:pPr>
          </w:p>
        </w:tc>
      </w:tr>
    </w:tbl>
    <w:p w:rsidR="003639F1" w:rsidRDefault="003639F1" w:rsidP="003639F1">
      <w:pPr>
        <w:spacing w:line="259" w:lineRule="auto"/>
        <w:jc w:val="center"/>
      </w:pPr>
    </w:p>
    <w:p w:rsidR="003639F1" w:rsidRDefault="003639F1" w:rsidP="003639F1">
      <w:pPr>
        <w:spacing w:line="259" w:lineRule="auto"/>
        <w:jc w:val="center"/>
        <w:sectPr w:rsidR="003639F1">
          <w:type w:val="continuous"/>
          <w:pgSz w:w="11910" w:h="16840"/>
          <w:pgMar w:top="560" w:right="480" w:bottom="280" w:left="1080" w:header="708" w:footer="708" w:gutter="0"/>
          <w:cols w:space="708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4306"/>
        <w:gridCol w:w="1090"/>
        <w:gridCol w:w="2117"/>
      </w:tblGrid>
      <w:tr w:rsidR="005C40E0">
        <w:trPr>
          <w:trHeight w:val="719"/>
        </w:trPr>
        <w:tc>
          <w:tcPr>
            <w:tcW w:w="2376" w:type="dxa"/>
            <w:vMerge w:val="restart"/>
          </w:tcPr>
          <w:p w:rsidR="005C40E0" w:rsidRDefault="003639F1">
            <w:pPr>
              <w:pStyle w:val="TableParagraph"/>
              <w:ind w:left="392"/>
              <w:rPr>
                <w:sz w:val="20"/>
              </w:rPr>
            </w:pPr>
            <w:r>
              <w:rPr>
                <w:rFonts w:ascii="Cambria" w:eastAsia="‚l‚r –¾’©" w:hAnsi="Cambria"/>
                <w:lang w:val="en-US"/>
              </w:rPr>
              <w:object w:dxaOrig="1908" w:dyaOrig="1632">
                <v:shape id="_x0000_i1026" type="#_x0000_t75" style="width:95.5pt;height:81.5pt" o:ole="">
                  <v:imagedata r:id="rId6" o:title=""/>
                </v:shape>
                <o:OLEObject Type="Embed" ProgID="PBrush" ShapeID="_x0000_i1026" DrawAspect="Content" ObjectID="_1704477820" r:id="rId8"/>
              </w:object>
            </w:r>
          </w:p>
        </w:tc>
        <w:tc>
          <w:tcPr>
            <w:tcW w:w="4306" w:type="dxa"/>
            <w:vMerge w:val="restart"/>
          </w:tcPr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CB70CF">
            <w:pPr>
              <w:pStyle w:val="TableParagraph"/>
              <w:spacing w:before="61"/>
              <w:ind w:left="1367" w:right="636"/>
              <w:jc w:val="center"/>
              <w:rPr>
                <w:b/>
              </w:rPr>
            </w:pPr>
            <w:bookmarkStart w:id="0" w:name="Görev_Tanım_Formu_PROF.DR._SİBEL_SOMYÜRE"/>
            <w:bookmarkEnd w:id="0"/>
            <w:r w:rsidRPr="00CB70CF">
              <w:rPr>
                <w:b/>
                <w:color w:val="005696"/>
                <w:sz w:val="16"/>
                <w:szCs w:val="16"/>
              </w:rPr>
              <w:t xml:space="preserve">KAYSERİ ÜNİVERSİTESİ </w:t>
            </w:r>
            <w:r w:rsidRPr="00CB70CF">
              <w:rPr>
                <w:b/>
                <w:color w:val="005696"/>
                <w:sz w:val="16"/>
                <w:szCs w:val="16"/>
              </w:rPr>
              <w:br/>
              <w:t>SÜREKLİ EĞİTİM UYGULAMA VE ARAŞTIRMA MERKEZİ</w:t>
            </w:r>
            <w:r w:rsidRPr="00CB70CF">
              <w:rPr>
                <w:b/>
                <w:sz w:val="16"/>
                <w:szCs w:val="16"/>
              </w:rPr>
              <w:br/>
            </w:r>
            <w:r w:rsidRPr="00CB70CF">
              <w:rPr>
                <w:b/>
                <w:color w:val="005696"/>
                <w:sz w:val="16"/>
                <w:szCs w:val="16"/>
              </w:rPr>
              <w:t>GÖREV TANIMLARI</w:t>
            </w:r>
          </w:p>
        </w:tc>
        <w:tc>
          <w:tcPr>
            <w:tcW w:w="1090" w:type="dxa"/>
            <w:tcBorders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93"/>
              <w:ind w:left="88"/>
            </w:pPr>
            <w:r>
              <w:t>İlgi yazı</w:t>
            </w:r>
          </w:p>
        </w:tc>
        <w:tc>
          <w:tcPr>
            <w:tcW w:w="2117" w:type="dxa"/>
            <w:tcBorders>
              <w:bottom w:val="single" w:sz="4" w:space="0" w:color="000000"/>
            </w:tcBorders>
          </w:tcPr>
          <w:p w:rsidR="005C40E0" w:rsidRDefault="005C40E0">
            <w:pPr>
              <w:pStyle w:val="TableParagraph"/>
              <w:rPr>
                <w:sz w:val="20"/>
              </w:rPr>
            </w:pPr>
          </w:p>
        </w:tc>
      </w:tr>
      <w:tr w:rsidR="005C40E0">
        <w:trPr>
          <w:trHeight w:val="629"/>
        </w:trPr>
        <w:tc>
          <w:tcPr>
            <w:tcW w:w="2376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4306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tcBorders>
              <w:top w:val="single" w:sz="4" w:space="0" w:color="000000"/>
            </w:tcBorders>
          </w:tcPr>
          <w:p w:rsidR="005C40E0" w:rsidRDefault="003639F1">
            <w:pPr>
              <w:pStyle w:val="TableParagraph"/>
              <w:spacing w:before="30"/>
              <w:ind w:left="89"/>
            </w:pPr>
            <w:r>
              <w:t>Sayfa No:</w:t>
            </w:r>
          </w:p>
        </w:tc>
        <w:tc>
          <w:tcPr>
            <w:tcW w:w="2117" w:type="dxa"/>
            <w:tcBorders>
              <w:top w:val="single" w:sz="4" w:space="0" w:color="000000"/>
            </w:tcBorders>
          </w:tcPr>
          <w:p w:rsidR="005C40E0" w:rsidRDefault="003639F1">
            <w:pPr>
              <w:pStyle w:val="TableParagraph"/>
              <w:spacing w:before="32"/>
              <w:ind w:left="32"/>
              <w:rPr>
                <w:b/>
              </w:rPr>
            </w:pPr>
            <w:r>
              <w:rPr>
                <w:b/>
              </w:rPr>
              <w:t>Sayfa 1/1</w:t>
            </w:r>
          </w:p>
        </w:tc>
      </w:tr>
      <w:tr w:rsidR="005C40E0">
        <w:trPr>
          <w:trHeight w:val="794"/>
        </w:trPr>
        <w:tc>
          <w:tcPr>
            <w:tcW w:w="9889" w:type="dxa"/>
            <w:gridSpan w:val="4"/>
          </w:tcPr>
          <w:p w:rsidR="005C40E0" w:rsidRDefault="003639F1">
            <w:pPr>
              <w:pStyle w:val="TableParagraph"/>
              <w:spacing w:before="32" w:line="250" w:lineRule="atLeast"/>
              <w:ind w:left="33" w:right="-15"/>
              <w:jc w:val="both"/>
            </w:pPr>
            <w:r>
              <w:t>Bu görev tanımı formu 26.12.2007 tarihli ve 26738 sayılı Resmi Gazetede yayımlanan Kamu İç Kontrol Standartları Tebliği ile kamu idarelerinde iç kontrol sisteminin oluşturulması, uygulanması, izlenmesi ve geliştirilmesi kapsamında hazırlanmıştır.</w:t>
            </w:r>
          </w:p>
        </w:tc>
      </w:tr>
      <w:tr w:rsidR="005C40E0">
        <w:trPr>
          <w:trHeight w:val="288"/>
        </w:trPr>
        <w:tc>
          <w:tcPr>
            <w:tcW w:w="2376" w:type="dxa"/>
          </w:tcPr>
          <w:p w:rsidR="005C40E0" w:rsidRDefault="003639F1">
            <w:pPr>
              <w:pStyle w:val="TableParagraph"/>
              <w:spacing w:before="33" w:line="235" w:lineRule="exact"/>
              <w:ind w:left="338" w:right="313"/>
              <w:jc w:val="center"/>
              <w:rPr>
                <w:b/>
              </w:rPr>
            </w:pPr>
            <w:r>
              <w:rPr>
                <w:b/>
              </w:rPr>
              <w:t>Birimi</w:t>
            </w:r>
          </w:p>
        </w:tc>
        <w:tc>
          <w:tcPr>
            <w:tcW w:w="7513" w:type="dxa"/>
            <w:gridSpan w:val="3"/>
          </w:tcPr>
          <w:p w:rsidR="005C40E0" w:rsidRDefault="00CB70CF">
            <w:pPr>
              <w:pStyle w:val="TableParagraph"/>
              <w:spacing w:before="32" w:line="237" w:lineRule="exact"/>
              <w:ind w:left="5"/>
            </w:pPr>
            <w:r>
              <w:t>Kayseri Üniversitesi Sürekli Eğitim Uygulama ve Araştırma Merkezi</w:t>
            </w:r>
          </w:p>
        </w:tc>
      </w:tr>
      <w:tr w:rsidR="005C40E0">
        <w:trPr>
          <w:trHeight w:val="288"/>
        </w:trPr>
        <w:tc>
          <w:tcPr>
            <w:tcW w:w="2376" w:type="dxa"/>
          </w:tcPr>
          <w:p w:rsidR="005C40E0" w:rsidRDefault="003639F1">
            <w:pPr>
              <w:pStyle w:val="TableParagraph"/>
              <w:spacing w:before="34" w:line="234" w:lineRule="exact"/>
              <w:ind w:left="338" w:right="318"/>
              <w:jc w:val="center"/>
              <w:rPr>
                <w:b/>
              </w:rPr>
            </w:pPr>
            <w:r>
              <w:rPr>
                <w:b/>
              </w:rPr>
              <w:t>Görev Adı</w:t>
            </w:r>
          </w:p>
        </w:tc>
        <w:tc>
          <w:tcPr>
            <w:tcW w:w="7513" w:type="dxa"/>
            <w:gridSpan w:val="3"/>
          </w:tcPr>
          <w:p w:rsidR="005C40E0" w:rsidRDefault="003639F1">
            <w:pPr>
              <w:pStyle w:val="TableParagraph"/>
              <w:spacing w:before="33" w:line="235" w:lineRule="exact"/>
              <w:ind w:left="5"/>
            </w:pPr>
            <w:r>
              <w:t>Müdür Yardımcısı</w:t>
            </w:r>
          </w:p>
        </w:tc>
      </w:tr>
      <w:tr w:rsidR="005C40E0">
        <w:trPr>
          <w:trHeight w:val="289"/>
        </w:trPr>
        <w:tc>
          <w:tcPr>
            <w:tcW w:w="2376" w:type="dxa"/>
          </w:tcPr>
          <w:p w:rsidR="005C40E0" w:rsidRDefault="003639F1">
            <w:pPr>
              <w:pStyle w:val="TableParagraph"/>
              <w:spacing w:before="34" w:line="235" w:lineRule="exact"/>
              <w:ind w:left="338" w:right="317"/>
              <w:jc w:val="center"/>
              <w:rPr>
                <w:b/>
              </w:rPr>
            </w:pPr>
            <w:r>
              <w:rPr>
                <w:b/>
              </w:rPr>
              <w:t>Görev Alanı</w:t>
            </w:r>
          </w:p>
        </w:tc>
        <w:tc>
          <w:tcPr>
            <w:tcW w:w="7513" w:type="dxa"/>
            <w:gridSpan w:val="3"/>
          </w:tcPr>
          <w:p w:rsidR="005C40E0" w:rsidRDefault="005C40E0">
            <w:pPr>
              <w:pStyle w:val="TableParagraph"/>
              <w:rPr>
                <w:sz w:val="20"/>
              </w:rPr>
            </w:pPr>
          </w:p>
        </w:tc>
      </w:tr>
      <w:tr w:rsidR="005C40E0">
        <w:trPr>
          <w:trHeight w:val="286"/>
        </w:trPr>
        <w:tc>
          <w:tcPr>
            <w:tcW w:w="2376" w:type="dxa"/>
            <w:vMerge w:val="restart"/>
          </w:tcPr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spacing w:before="1"/>
              <w:rPr>
                <w:sz w:val="19"/>
              </w:rPr>
            </w:pPr>
          </w:p>
          <w:p w:rsidR="005C40E0" w:rsidRDefault="003639F1">
            <w:pPr>
              <w:pStyle w:val="TableParagraph"/>
              <w:spacing w:before="1"/>
              <w:ind w:left="338" w:right="326"/>
              <w:jc w:val="center"/>
              <w:rPr>
                <w:b/>
              </w:rPr>
            </w:pPr>
            <w:r>
              <w:rPr>
                <w:b/>
              </w:rPr>
              <w:t>Görev</w:t>
            </w:r>
          </w:p>
          <w:p w:rsidR="005C40E0" w:rsidRDefault="003639F1">
            <w:pPr>
              <w:pStyle w:val="TableParagraph"/>
              <w:ind w:left="338" w:right="326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ve</w:t>
            </w:r>
            <w:proofErr w:type="gramEnd"/>
            <w:r>
              <w:rPr>
                <w:b/>
              </w:rPr>
              <w:t xml:space="preserve"> Sorumluluklar</w:t>
            </w:r>
          </w:p>
        </w:tc>
        <w:tc>
          <w:tcPr>
            <w:tcW w:w="7513" w:type="dxa"/>
            <w:gridSpan w:val="3"/>
            <w:tcBorders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32" w:line="234" w:lineRule="exact"/>
              <w:ind w:left="5"/>
            </w:pPr>
            <w:r>
              <w:t>Müdür ve Yönetim Kurulu tarafından verilen görevleri yerine getirmek</w:t>
            </w:r>
          </w:p>
        </w:tc>
      </w:tr>
      <w:tr w:rsidR="005C40E0">
        <w:trPr>
          <w:trHeight w:val="541"/>
        </w:trPr>
        <w:tc>
          <w:tcPr>
            <w:tcW w:w="2376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numPr>
                <w:ilvl w:val="0"/>
                <w:numId w:val="16"/>
              </w:numPr>
              <w:tabs>
                <w:tab w:val="left" w:pos="137"/>
              </w:tabs>
              <w:spacing w:before="39" w:line="252" w:lineRule="exact"/>
              <w:ind w:right="385" w:firstLine="0"/>
            </w:pPr>
            <w:r>
              <w:t xml:space="preserve">Sorumlu olduğu birimlerde üniversitenin </w:t>
            </w:r>
            <w:proofErr w:type="gramStart"/>
            <w:r>
              <w:t>misyon</w:t>
            </w:r>
            <w:proofErr w:type="gramEnd"/>
            <w:r>
              <w:t>, vizyon ve kalite politikasının tüm çalışanlar tarafından benimsenmesini</w:t>
            </w:r>
            <w:r>
              <w:rPr>
                <w:spacing w:val="-3"/>
              </w:rPr>
              <w:t xml:space="preserve"> </w:t>
            </w:r>
            <w:r>
              <w:t>sağlamak</w:t>
            </w:r>
          </w:p>
        </w:tc>
      </w:tr>
      <w:tr w:rsidR="005C40E0">
        <w:trPr>
          <w:trHeight w:val="535"/>
        </w:trPr>
        <w:tc>
          <w:tcPr>
            <w:tcW w:w="2376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numPr>
                <w:ilvl w:val="0"/>
                <w:numId w:val="15"/>
              </w:numPr>
              <w:tabs>
                <w:tab w:val="left" w:pos="137"/>
              </w:tabs>
              <w:spacing w:before="28" w:line="250" w:lineRule="atLeast"/>
              <w:ind w:right="728" w:firstLine="0"/>
            </w:pPr>
            <w:r>
              <w:t>Sorumlu olduğu birimlerde üniversitenin, stratejik planının, hedeflerinin ve hedeflere ulaşmak için yapılacak faaliyetlerin yürütülmesini</w:t>
            </w:r>
            <w:r>
              <w:rPr>
                <w:spacing w:val="-5"/>
              </w:rPr>
              <w:t xml:space="preserve"> </w:t>
            </w:r>
            <w:r>
              <w:t>sağlamak</w:t>
            </w:r>
          </w:p>
        </w:tc>
      </w:tr>
      <w:tr w:rsidR="005C40E0">
        <w:trPr>
          <w:trHeight w:val="537"/>
        </w:trPr>
        <w:tc>
          <w:tcPr>
            <w:tcW w:w="2376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numPr>
                <w:ilvl w:val="0"/>
                <w:numId w:val="14"/>
              </w:numPr>
              <w:tabs>
                <w:tab w:val="left" w:pos="137"/>
              </w:tabs>
              <w:spacing w:before="29" w:line="250" w:lineRule="atLeast"/>
              <w:ind w:right="636" w:firstLine="0"/>
            </w:pPr>
            <w:r>
              <w:t>İhtiyaç durumunda farklı görevler için görevlendirme ve bunlara ait yetki ve sorumlulukları</w:t>
            </w:r>
            <w:r>
              <w:rPr>
                <w:spacing w:val="-1"/>
              </w:rPr>
              <w:t xml:space="preserve"> </w:t>
            </w:r>
            <w:r>
              <w:t>belirmek</w:t>
            </w:r>
          </w:p>
        </w:tc>
      </w:tr>
      <w:tr w:rsidR="005C40E0">
        <w:trPr>
          <w:trHeight w:val="537"/>
        </w:trPr>
        <w:tc>
          <w:tcPr>
            <w:tcW w:w="2376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numPr>
                <w:ilvl w:val="0"/>
                <w:numId w:val="13"/>
              </w:numPr>
              <w:tabs>
                <w:tab w:val="left" w:pos="137"/>
              </w:tabs>
              <w:spacing w:before="29" w:line="250" w:lineRule="atLeast"/>
              <w:ind w:right="585" w:firstLine="0"/>
            </w:pPr>
            <w:r>
              <w:t>Açılacak olan eğitim programlarının duyurulması için gerekli bilgileri teknik personele vermek, ilan için yazılı ve görsel basın organları ile</w:t>
            </w:r>
            <w:r>
              <w:rPr>
                <w:spacing w:val="-10"/>
              </w:rPr>
              <w:t xml:space="preserve"> </w:t>
            </w:r>
            <w:r>
              <w:t>görüşmek</w:t>
            </w:r>
          </w:p>
        </w:tc>
      </w:tr>
      <w:tr w:rsidR="005C40E0">
        <w:trPr>
          <w:trHeight w:val="283"/>
        </w:trPr>
        <w:tc>
          <w:tcPr>
            <w:tcW w:w="2376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numPr>
                <w:ilvl w:val="0"/>
                <w:numId w:val="12"/>
              </w:numPr>
              <w:tabs>
                <w:tab w:val="left" w:pos="137"/>
              </w:tabs>
              <w:spacing w:before="29" w:line="234" w:lineRule="exact"/>
              <w:ind w:hanging="132"/>
            </w:pPr>
            <w:r>
              <w:t>Eğitimin ders programını düzenlemek ve takip</w:t>
            </w:r>
            <w:r>
              <w:rPr>
                <w:spacing w:val="-2"/>
              </w:rPr>
              <w:t xml:space="preserve"> </w:t>
            </w:r>
            <w:r>
              <w:t>etmek</w:t>
            </w:r>
          </w:p>
        </w:tc>
      </w:tr>
      <w:tr w:rsidR="005C40E0">
        <w:trPr>
          <w:trHeight w:val="283"/>
        </w:trPr>
        <w:tc>
          <w:tcPr>
            <w:tcW w:w="2376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numPr>
                <w:ilvl w:val="0"/>
                <w:numId w:val="11"/>
              </w:numPr>
              <w:tabs>
                <w:tab w:val="left" w:pos="137"/>
              </w:tabs>
              <w:spacing w:before="30" w:line="233" w:lineRule="exact"/>
              <w:ind w:hanging="132"/>
            </w:pPr>
            <w:r>
              <w:t>Eğitim programlarının materyallerinin çoğaltılmasını ve dağıtılmasını</w:t>
            </w:r>
            <w:r>
              <w:rPr>
                <w:spacing w:val="-12"/>
              </w:rPr>
              <w:t xml:space="preserve"> </w:t>
            </w:r>
            <w:r>
              <w:t>sağlamak,</w:t>
            </w:r>
          </w:p>
        </w:tc>
      </w:tr>
      <w:tr w:rsidR="005C40E0">
        <w:trPr>
          <w:trHeight w:val="537"/>
        </w:trPr>
        <w:tc>
          <w:tcPr>
            <w:tcW w:w="2376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numPr>
                <w:ilvl w:val="0"/>
                <w:numId w:val="10"/>
              </w:numPr>
              <w:tabs>
                <w:tab w:val="left" w:pos="137"/>
              </w:tabs>
              <w:spacing w:before="34" w:line="252" w:lineRule="exact"/>
              <w:ind w:right="17" w:firstLine="0"/>
            </w:pPr>
            <w:r>
              <w:t>Görevi ile ilgili süreçleri Üniversitemiz Kalite Politikası ve Kalite Yönetim</w:t>
            </w:r>
            <w:r>
              <w:rPr>
                <w:spacing w:val="-15"/>
              </w:rPr>
              <w:t xml:space="preserve"> </w:t>
            </w:r>
            <w:r>
              <w:t xml:space="preserve">Sistemi çerçevesinde, kalite hedefleri ve </w:t>
            </w:r>
            <w:proofErr w:type="gramStart"/>
            <w:r>
              <w:t>prosedürlerine</w:t>
            </w:r>
            <w:proofErr w:type="gramEnd"/>
            <w:r>
              <w:t xml:space="preserve"> uygun olarak</w:t>
            </w:r>
            <w:r>
              <w:rPr>
                <w:spacing w:val="-4"/>
              </w:rPr>
              <w:t xml:space="preserve"> </w:t>
            </w:r>
            <w:r>
              <w:t>yürütmek</w:t>
            </w:r>
          </w:p>
        </w:tc>
      </w:tr>
      <w:tr w:rsidR="005C40E0">
        <w:trPr>
          <w:trHeight w:val="563"/>
        </w:trPr>
        <w:tc>
          <w:tcPr>
            <w:tcW w:w="2376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  <w:gridSpan w:val="3"/>
            <w:tcBorders>
              <w:top w:val="single" w:sz="4" w:space="0" w:color="000000"/>
            </w:tcBorders>
          </w:tcPr>
          <w:p w:rsidR="005C40E0" w:rsidRDefault="003639F1">
            <w:pPr>
              <w:pStyle w:val="TableParagraph"/>
              <w:numPr>
                <w:ilvl w:val="0"/>
                <w:numId w:val="9"/>
              </w:numPr>
              <w:tabs>
                <w:tab w:val="left" w:pos="137"/>
              </w:tabs>
              <w:spacing w:before="29"/>
              <w:ind w:right="25" w:firstLine="0"/>
            </w:pPr>
            <w:r>
              <w:t>Bağlı bulunduğu yönetici veya üst yöneticilerin, görev alanı ile ilgili vereceği diğer işleri iş sağlığı ve güvenliği kurallarına uygun olarak</w:t>
            </w:r>
            <w:r>
              <w:rPr>
                <w:spacing w:val="-6"/>
              </w:rPr>
              <w:t xml:space="preserve"> </w:t>
            </w:r>
            <w:r>
              <w:t>yapmak</w:t>
            </w:r>
          </w:p>
        </w:tc>
      </w:tr>
      <w:tr w:rsidR="005C40E0">
        <w:trPr>
          <w:trHeight w:val="286"/>
        </w:trPr>
        <w:tc>
          <w:tcPr>
            <w:tcW w:w="2376" w:type="dxa"/>
            <w:vMerge w:val="restart"/>
          </w:tcPr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spacing w:before="10"/>
              <w:rPr>
                <w:sz w:val="30"/>
              </w:rPr>
            </w:pPr>
          </w:p>
          <w:p w:rsidR="005C40E0" w:rsidRDefault="003639F1">
            <w:pPr>
              <w:pStyle w:val="TableParagraph"/>
              <w:spacing w:before="1"/>
              <w:ind w:left="478"/>
              <w:rPr>
                <w:b/>
              </w:rPr>
            </w:pPr>
            <w:r>
              <w:rPr>
                <w:b/>
              </w:rPr>
              <w:t>Yasal Dayanak</w:t>
            </w:r>
          </w:p>
        </w:tc>
        <w:tc>
          <w:tcPr>
            <w:tcW w:w="7513" w:type="dxa"/>
            <w:gridSpan w:val="3"/>
            <w:tcBorders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33" w:line="233" w:lineRule="exact"/>
              <w:ind w:left="5"/>
            </w:pPr>
            <w:r>
              <w:t>-657 Sayılı Devlet Memurları Kanunu</w:t>
            </w:r>
          </w:p>
        </w:tc>
      </w:tr>
      <w:tr w:rsidR="005C40E0">
        <w:trPr>
          <w:trHeight w:val="283"/>
        </w:trPr>
        <w:tc>
          <w:tcPr>
            <w:tcW w:w="2376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30" w:line="233" w:lineRule="exact"/>
              <w:ind w:left="33"/>
            </w:pPr>
            <w:r>
              <w:t>-2547 Sayılı Yüksek Öğretim Kanunu</w:t>
            </w:r>
          </w:p>
        </w:tc>
      </w:tr>
      <w:tr w:rsidR="005C40E0">
        <w:trPr>
          <w:trHeight w:val="285"/>
        </w:trPr>
        <w:tc>
          <w:tcPr>
            <w:tcW w:w="2376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30" w:line="234" w:lineRule="exact"/>
              <w:ind w:left="33"/>
            </w:pPr>
            <w:r>
              <w:t>-2914 sayılı Personel Kanunu</w:t>
            </w:r>
          </w:p>
        </w:tc>
      </w:tr>
      <w:tr w:rsidR="005C40E0">
        <w:trPr>
          <w:trHeight w:val="283"/>
        </w:trPr>
        <w:tc>
          <w:tcPr>
            <w:tcW w:w="2376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9" w:line="234" w:lineRule="exact"/>
              <w:ind w:left="5"/>
            </w:pPr>
            <w:r>
              <w:t>-İlgili Kanun, Tüzük, Yönetmelik ve Yönergeler</w:t>
            </w:r>
          </w:p>
        </w:tc>
      </w:tr>
      <w:tr w:rsidR="005C40E0">
        <w:trPr>
          <w:trHeight w:val="286"/>
        </w:trPr>
        <w:tc>
          <w:tcPr>
            <w:tcW w:w="2376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  <w:gridSpan w:val="3"/>
            <w:tcBorders>
              <w:top w:val="single" w:sz="4" w:space="0" w:color="000000"/>
            </w:tcBorders>
          </w:tcPr>
          <w:p w:rsidR="005C40E0" w:rsidRDefault="005C40E0">
            <w:pPr>
              <w:pStyle w:val="TableParagraph"/>
              <w:rPr>
                <w:sz w:val="20"/>
              </w:rPr>
            </w:pPr>
          </w:p>
        </w:tc>
      </w:tr>
    </w:tbl>
    <w:p w:rsidR="005C40E0" w:rsidRDefault="005C40E0">
      <w:pPr>
        <w:spacing w:line="259" w:lineRule="auto"/>
      </w:pPr>
    </w:p>
    <w:tbl>
      <w:tblPr>
        <w:tblStyle w:val="TableNormal"/>
        <w:tblW w:w="0" w:type="auto"/>
        <w:tblInd w:w="14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3639F1" w:rsidTr="003639F1">
        <w:trPr>
          <w:trHeight w:val="256"/>
        </w:trPr>
        <w:tc>
          <w:tcPr>
            <w:tcW w:w="481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  <w:hideMark/>
          </w:tcPr>
          <w:p w:rsidR="003639F1" w:rsidRDefault="003639F1">
            <w:pPr>
              <w:pStyle w:val="TableParagraph"/>
              <w:spacing w:line="236" w:lineRule="exact"/>
              <w:ind w:left="1569"/>
              <w:rPr>
                <w:rFonts w:eastAsiaTheme="minorHAnsi"/>
                <w:b/>
                <w:lang w:val="en-US"/>
              </w:rPr>
            </w:pPr>
            <w:r>
              <w:rPr>
                <w:b/>
                <w:color w:val="001F5F"/>
                <w:lang w:val="en-US"/>
              </w:rPr>
              <w:t>TEBELLÜĞ EDEN</w:t>
            </w:r>
          </w:p>
        </w:tc>
        <w:tc>
          <w:tcPr>
            <w:tcW w:w="481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  <w:hideMark/>
          </w:tcPr>
          <w:p w:rsidR="003639F1" w:rsidRDefault="003639F1">
            <w:pPr>
              <w:pStyle w:val="TableParagraph"/>
              <w:spacing w:line="236" w:lineRule="exact"/>
              <w:ind w:left="1746" w:right="1737"/>
              <w:jc w:val="center"/>
              <w:rPr>
                <w:rFonts w:eastAsiaTheme="minorHAnsi"/>
                <w:b/>
                <w:lang w:val="en-US"/>
              </w:rPr>
            </w:pPr>
            <w:r>
              <w:rPr>
                <w:b/>
                <w:color w:val="001F5F"/>
                <w:lang w:val="en-US"/>
              </w:rPr>
              <w:t>ONAY</w:t>
            </w:r>
          </w:p>
        </w:tc>
      </w:tr>
      <w:tr w:rsidR="003639F1" w:rsidTr="003639F1">
        <w:trPr>
          <w:trHeight w:val="774"/>
        </w:trPr>
        <w:tc>
          <w:tcPr>
            <w:tcW w:w="481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hideMark/>
          </w:tcPr>
          <w:p w:rsidR="003639F1" w:rsidRDefault="003639F1">
            <w:pPr>
              <w:pStyle w:val="TableParagraph"/>
              <w:spacing w:before="2"/>
              <w:ind w:left="386" w:right="356" w:firstLine="122"/>
              <w:rPr>
                <w:rFonts w:ascii="Caladea" w:eastAsia="Caladea" w:hAnsi="Caladea" w:cs="Caladea"/>
                <w:lang w:val="en-US"/>
              </w:rPr>
            </w:pPr>
            <w:r>
              <w:rPr>
                <w:lang w:val="en-US"/>
              </w:rPr>
              <w:t xml:space="preserve">Bu </w:t>
            </w:r>
            <w:proofErr w:type="spellStart"/>
            <w:r>
              <w:rPr>
                <w:lang w:val="en-US"/>
              </w:rPr>
              <w:t>dokümanda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açıklanan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görev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tanımını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okudum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yerine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getirmeyi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kabul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taahhüt</w:t>
            </w:r>
            <w:proofErr w:type="spellEnd"/>
          </w:p>
          <w:p w:rsidR="003639F1" w:rsidRDefault="003639F1">
            <w:pPr>
              <w:pStyle w:val="TableParagraph"/>
              <w:spacing w:line="237" w:lineRule="exact"/>
              <w:ind w:left="2049"/>
              <w:rPr>
                <w:rFonts w:eastAsiaTheme="minorHAnsi"/>
                <w:lang w:val="en-US"/>
              </w:rPr>
            </w:pPr>
            <w:proofErr w:type="spellStart"/>
            <w:proofErr w:type="gramStart"/>
            <w:r>
              <w:rPr>
                <w:lang w:val="en-US"/>
              </w:rPr>
              <w:t>ederim</w:t>
            </w:r>
            <w:proofErr w:type="spellEnd"/>
            <w:proofErr w:type="gramEnd"/>
            <w:r>
              <w:rPr>
                <w:lang w:val="en-US"/>
              </w:rPr>
              <w:t>.</w:t>
            </w:r>
          </w:p>
        </w:tc>
        <w:tc>
          <w:tcPr>
            <w:tcW w:w="4815" w:type="dxa"/>
            <w:vMerge w:val="restart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3639F1" w:rsidRDefault="003639F1">
            <w:pPr>
              <w:pStyle w:val="TableParagraph"/>
              <w:rPr>
                <w:rFonts w:ascii="Caladea" w:eastAsia="Caladea" w:hAnsi="Caladea" w:cs="Caladea"/>
                <w:b/>
                <w:sz w:val="26"/>
                <w:lang w:val="en-US"/>
              </w:rPr>
            </w:pPr>
          </w:p>
          <w:p w:rsidR="003639F1" w:rsidRDefault="003639F1">
            <w:pPr>
              <w:pStyle w:val="TableParagraph"/>
              <w:spacing w:before="213"/>
              <w:ind w:left="1746" w:right="1737"/>
              <w:jc w:val="center"/>
              <w:rPr>
                <w:b/>
                <w:lang w:val="en-US"/>
              </w:rPr>
            </w:pPr>
            <w:r>
              <w:rPr>
                <w:b/>
                <w:color w:val="001F5F"/>
                <w:lang w:val="en-US"/>
              </w:rPr>
              <w:t>… / … / 2019</w:t>
            </w:r>
          </w:p>
          <w:p w:rsidR="003639F1" w:rsidRDefault="003639F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3639F1" w:rsidRDefault="003639F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3639F1" w:rsidRDefault="003639F1">
            <w:pPr>
              <w:pStyle w:val="TableParagraph"/>
              <w:rPr>
                <w:b/>
                <w:sz w:val="36"/>
                <w:lang w:val="en-US"/>
              </w:rPr>
            </w:pPr>
          </w:p>
          <w:p w:rsidR="003639F1" w:rsidRDefault="003639F1">
            <w:pPr>
              <w:pStyle w:val="TableParagraph"/>
              <w:ind w:left="1748" w:right="1735"/>
              <w:jc w:val="center"/>
              <w:rPr>
                <w:rFonts w:eastAsiaTheme="minorHAnsi"/>
                <w:b/>
                <w:lang w:val="en-US"/>
              </w:rPr>
            </w:pPr>
            <w:r>
              <w:rPr>
                <w:b/>
                <w:color w:val="001F5F"/>
                <w:lang w:val="en-US"/>
              </w:rPr>
              <w:t>Ad-</w:t>
            </w:r>
            <w:proofErr w:type="spellStart"/>
            <w:r>
              <w:rPr>
                <w:b/>
                <w:color w:val="001F5F"/>
                <w:lang w:val="en-US"/>
              </w:rPr>
              <w:t>Soyad</w:t>
            </w:r>
            <w:proofErr w:type="spellEnd"/>
            <w:r>
              <w:rPr>
                <w:b/>
                <w:color w:val="001F5F"/>
                <w:lang w:val="en-US"/>
              </w:rPr>
              <w:t xml:space="preserve"> </w:t>
            </w:r>
            <w:proofErr w:type="spellStart"/>
            <w:r>
              <w:rPr>
                <w:b/>
                <w:color w:val="001F5F"/>
                <w:lang w:val="en-US"/>
              </w:rPr>
              <w:t>İmza</w:t>
            </w:r>
            <w:proofErr w:type="spellEnd"/>
          </w:p>
        </w:tc>
      </w:tr>
      <w:tr w:rsidR="003639F1" w:rsidTr="003639F1">
        <w:trPr>
          <w:trHeight w:val="1807"/>
        </w:trPr>
        <w:tc>
          <w:tcPr>
            <w:tcW w:w="481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3639F1" w:rsidRDefault="003639F1">
            <w:pPr>
              <w:pStyle w:val="TableParagraph"/>
              <w:rPr>
                <w:rFonts w:ascii="Caladea" w:eastAsia="Caladea" w:hAnsi="Caladea" w:cs="Caladea"/>
                <w:b/>
                <w:lang w:val="en-US"/>
              </w:rPr>
            </w:pPr>
          </w:p>
          <w:p w:rsidR="003639F1" w:rsidRDefault="003639F1">
            <w:pPr>
              <w:pStyle w:val="TableParagraph"/>
              <w:spacing w:before="1"/>
              <w:ind w:left="1748" w:right="1735"/>
              <w:jc w:val="center"/>
              <w:rPr>
                <w:b/>
                <w:lang w:val="en-US"/>
              </w:rPr>
            </w:pPr>
            <w:r>
              <w:rPr>
                <w:b/>
                <w:color w:val="001F5F"/>
                <w:lang w:val="en-US"/>
              </w:rPr>
              <w:t>… / … / 2019</w:t>
            </w:r>
          </w:p>
          <w:p w:rsidR="003639F1" w:rsidRDefault="003639F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3639F1" w:rsidRDefault="003639F1">
            <w:pPr>
              <w:pStyle w:val="TableParagraph"/>
              <w:spacing w:before="211"/>
              <w:ind w:left="1748" w:right="1731"/>
              <w:jc w:val="center"/>
              <w:rPr>
                <w:rFonts w:eastAsiaTheme="minorHAnsi"/>
                <w:b/>
                <w:lang w:val="en-US"/>
              </w:rPr>
            </w:pPr>
            <w:r>
              <w:rPr>
                <w:b/>
                <w:color w:val="001F5F"/>
                <w:lang w:val="en-US"/>
              </w:rPr>
              <w:t>Ad-</w:t>
            </w:r>
            <w:proofErr w:type="spellStart"/>
            <w:r>
              <w:rPr>
                <w:b/>
                <w:color w:val="001F5F"/>
                <w:lang w:val="en-US"/>
              </w:rPr>
              <w:t>Soyad</w:t>
            </w:r>
            <w:proofErr w:type="spellEnd"/>
            <w:r>
              <w:rPr>
                <w:b/>
                <w:color w:val="001F5F"/>
                <w:lang w:val="en-US"/>
              </w:rPr>
              <w:t xml:space="preserve"> </w:t>
            </w:r>
            <w:proofErr w:type="spellStart"/>
            <w:r>
              <w:rPr>
                <w:b/>
                <w:color w:val="001F5F"/>
                <w:lang w:val="en-US"/>
              </w:rPr>
              <w:t>İmza</w:t>
            </w:r>
            <w:proofErr w:type="spellEnd"/>
          </w:p>
        </w:tc>
        <w:tc>
          <w:tcPr>
            <w:tcW w:w="4815" w:type="dxa"/>
            <w:vMerge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vAlign w:val="center"/>
            <w:hideMark/>
          </w:tcPr>
          <w:p w:rsidR="003639F1" w:rsidRDefault="003639F1">
            <w:pPr>
              <w:widowControl/>
              <w:autoSpaceDE/>
              <w:autoSpaceDN/>
              <w:rPr>
                <w:rFonts w:ascii="Caladea" w:eastAsia="Caladea" w:hAnsi="Caladea" w:cs="Caladea"/>
                <w:b/>
                <w:lang w:val="en-US"/>
              </w:rPr>
            </w:pPr>
          </w:p>
        </w:tc>
      </w:tr>
    </w:tbl>
    <w:p w:rsidR="003639F1" w:rsidRDefault="003639F1" w:rsidP="003639F1">
      <w:pPr>
        <w:spacing w:line="259" w:lineRule="auto"/>
        <w:jc w:val="center"/>
      </w:pPr>
    </w:p>
    <w:p w:rsidR="003639F1" w:rsidRDefault="003639F1" w:rsidP="003639F1">
      <w:pPr>
        <w:spacing w:line="259" w:lineRule="auto"/>
        <w:jc w:val="center"/>
        <w:sectPr w:rsidR="003639F1">
          <w:pgSz w:w="11910" w:h="16840"/>
          <w:pgMar w:top="560" w:right="480" w:bottom="280" w:left="1080" w:header="708" w:footer="708" w:gutter="0"/>
          <w:cols w:space="708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8"/>
        <w:gridCol w:w="4384"/>
        <w:gridCol w:w="1109"/>
        <w:gridCol w:w="2155"/>
      </w:tblGrid>
      <w:tr w:rsidR="005C40E0">
        <w:trPr>
          <w:trHeight w:val="720"/>
        </w:trPr>
        <w:tc>
          <w:tcPr>
            <w:tcW w:w="2418" w:type="dxa"/>
            <w:vMerge w:val="restart"/>
          </w:tcPr>
          <w:p w:rsidR="005C40E0" w:rsidRDefault="005C40E0">
            <w:pPr>
              <w:pStyle w:val="TableParagraph"/>
              <w:spacing w:before="1"/>
              <w:rPr>
                <w:sz w:val="11"/>
              </w:rPr>
            </w:pPr>
          </w:p>
          <w:p w:rsidR="005C40E0" w:rsidRDefault="003639F1">
            <w:pPr>
              <w:pStyle w:val="TableParagraph"/>
              <w:ind w:left="392"/>
              <w:rPr>
                <w:sz w:val="20"/>
              </w:rPr>
            </w:pPr>
            <w:r>
              <w:rPr>
                <w:rFonts w:ascii="Cambria" w:eastAsia="‚l‚r –¾’©" w:hAnsi="Cambria"/>
                <w:lang w:val="en-US"/>
              </w:rPr>
              <w:object w:dxaOrig="1908" w:dyaOrig="1632">
                <v:shape id="_x0000_i1027" type="#_x0000_t75" style="width:95.5pt;height:81.5pt" o:ole="">
                  <v:imagedata r:id="rId6" o:title=""/>
                </v:shape>
                <o:OLEObject Type="Embed" ProgID="PBrush" ShapeID="_x0000_i1027" DrawAspect="Content" ObjectID="_1704477821" r:id="rId9"/>
              </w:object>
            </w:r>
          </w:p>
        </w:tc>
        <w:tc>
          <w:tcPr>
            <w:tcW w:w="4384" w:type="dxa"/>
            <w:vMerge w:val="restart"/>
          </w:tcPr>
          <w:p w:rsidR="005C40E0" w:rsidRDefault="005C40E0" w:rsidP="003639F1">
            <w:pPr>
              <w:pStyle w:val="TableParagraph"/>
              <w:jc w:val="center"/>
              <w:rPr>
                <w:sz w:val="24"/>
              </w:rPr>
            </w:pPr>
          </w:p>
          <w:p w:rsidR="005C40E0" w:rsidRDefault="00CB70CF" w:rsidP="003639F1">
            <w:pPr>
              <w:pStyle w:val="TableParagraph"/>
              <w:spacing w:before="59"/>
              <w:ind w:left="1405" w:right="675"/>
              <w:jc w:val="center"/>
              <w:rPr>
                <w:b/>
              </w:rPr>
            </w:pPr>
            <w:r w:rsidRPr="00CB70CF">
              <w:rPr>
                <w:b/>
                <w:color w:val="005696"/>
                <w:sz w:val="16"/>
                <w:szCs w:val="16"/>
              </w:rPr>
              <w:t xml:space="preserve">KAYSERİ ÜNİVERSİTESİ </w:t>
            </w:r>
            <w:r w:rsidRPr="00CB70CF">
              <w:rPr>
                <w:b/>
                <w:color w:val="005696"/>
                <w:sz w:val="16"/>
                <w:szCs w:val="16"/>
              </w:rPr>
              <w:br/>
              <w:t>SÜREKLİ EĞİTİM UYGULAMA VE ARAŞTIRMA MERKEZİ</w:t>
            </w:r>
            <w:r w:rsidRPr="00CB70CF">
              <w:rPr>
                <w:b/>
                <w:sz w:val="16"/>
                <w:szCs w:val="16"/>
              </w:rPr>
              <w:br/>
            </w:r>
            <w:r w:rsidRPr="00CB70CF">
              <w:rPr>
                <w:b/>
                <w:color w:val="005696"/>
                <w:sz w:val="16"/>
                <w:szCs w:val="16"/>
              </w:rPr>
              <w:t>GÖREV TANIMLARI</w:t>
            </w:r>
          </w:p>
        </w:tc>
        <w:tc>
          <w:tcPr>
            <w:tcW w:w="1109" w:type="dxa"/>
            <w:tcBorders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85"/>
              <w:ind w:left="88"/>
            </w:pPr>
            <w:r>
              <w:t>İlgi yazı</w:t>
            </w:r>
          </w:p>
        </w:tc>
        <w:tc>
          <w:tcPr>
            <w:tcW w:w="2155" w:type="dxa"/>
            <w:tcBorders>
              <w:bottom w:val="single" w:sz="4" w:space="0" w:color="000000"/>
            </w:tcBorders>
          </w:tcPr>
          <w:p w:rsidR="005C40E0" w:rsidRDefault="005C40E0">
            <w:pPr>
              <w:pStyle w:val="TableParagraph"/>
              <w:rPr>
                <w:sz w:val="20"/>
              </w:rPr>
            </w:pPr>
          </w:p>
        </w:tc>
      </w:tr>
      <w:tr w:rsidR="005C40E0">
        <w:trPr>
          <w:trHeight w:val="875"/>
        </w:trPr>
        <w:tc>
          <w:tcPr>
            <w:tcW w:w="241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4384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tcBorders>
              <w:top w:val="single" w:sz="4" w:space="0" w:color="000000"/>
            </w:tcBorders>
          </w:tcPr>
          <w:p w:rsidR="005C40E0" w:rsidRDefault="003639F1">
            <w:pPr>
              <w:pStyle w:val="TableParagraph"/>
              <w:spacing w:before="22"/>
              <w:ind w:left="89"/>
            </w:pPr>
            <w:r>
              <w:t>Sayfa No:</w:t>
            </w:r>
          </w:p>
        </w:tc>
        <w:tc>
          <w:tcPr>
            <w:tcW w:w="2155" w:type="dxa"/>
            <w:tcBorders>
              <w:top w:val="single" w:sz="4" w:space="0" w:color="000000"/>
            </w:tcBorders>
          </w:tcPr>
          <w:p w:rsidR="005C40E0" w:rsidRDefault="003639F1">
            <w:pPr>
              <w:pStyle w:val="TableParagraph"/>
              <w:spacing w:before="23"/>
              <w:ind w:left="32"/>
              <w:rPr>
                <w:b/>
              </w:rPr>
            </w:pPr>
            <w:r>
              <w:rPr>
                <w:b/>
              </w:rPr>
              <w:t>Sayfa 1/1</w:t>
            </w:r>
          </w:p>
        </w:tc>
      </w:tr>
      <w:tr w:rsidR="005C40E0">
        <w:trPr>
          <w:trHeight w:val="795"/>
        </w:trPr>
        <w:tc>
          <w:tcPr>
            <w:tcW w:w="10066" w:type="dxa"/>
            <w:gridSpan w:val="4"/>
          </w:tcPr>
          <w:p w:rsidR="005C40E0" w:rsidRDefault="003639F1">
            <w:pPr>
              <w:pStyle w:val="TableParagraph"/>
              <w:spacing w:before="25" w:line="250" w:lineRule="atLeast"/>
              <w:ind w:left="33" w:right="-15"/>
              <w:jc w:val="both"/>
            </w:pPr>
            <w:r>
              <w:t>Bu görev tanımı formu 26.12.2007 tarihli ve 26738 sayılı Resmi Gazetede yayımlanan Kamu İç Kontrol Standartları Tebliği ile kamu idarelerinde iç kontrol sisteminin oluşturulması, uygulanması, izlenmesi ve geliştirilmesi kapsamında hazırlanmıştır.</w:t>
            </w:r>
          </w:p>
        </w:tc>
      </w:tr>
      <w:tr w:rsidR="005C40E0">
        <w:trPr>
          <w:trHeight w:val="357"/>
        </w:trPr>
        <w:tc>
          <w:tcPr>
            <w:tcW w:w="2418" w:type="dxa"/>
          </w:tcPr>
          <w:p w:rsidR="005C40E0" w:rsidRDefault="003639F1">
            <w:pPr>
              <w:pStyle w:val="TableParagraph"/>
              <w:spacing w:before="26"/>
              <w:ind w:left="359" w:right="335"/>
              <w:jc w:val="center"/>
              <w:rPr>
                <w:b/>
              </w:rPr>
            </w:pPr>
            <w:r>
              <w:rPr>
                <w:b/>
              </w:rPr>
              <w:t>Birimi</w:t>
            </w:r>
          </w:p>
        </w:tc>
        <w:tc>
          <w:tcPr>
            <w:tcW w:w="7648" w:type="dxa"/>
            <w:gridSpan w:val="3"/>
          </w:tcPr>
          <w:p w:rsidR="005C40E0" w:rsidRDefault="003639F1">
            <w:pPr>
              <w:pStyle w:val="TableParagraph"/>
              <w:spacing w:before="25"/>
              <w:ind w:left="5"/>
            </w:pPr>
            <w:r>
              <w:t>Kayseri</w:t>
            </w:r>
            <w:r w:rsidR="00CB70CF">
              <w:t xml:space="preserve"> Üniversitesi</w:t>
            </w:r>
            <w:r>
              <w:t xml:space="preserve"> Sürekli Eğitim Uygulama ve Araştırma Merkezi</w:t>
            </w:r>
          </w:p>
        </w:tc>
      </w:tr>
      <w:tr w:rsidR="005C40E0">
        <w:trPr>
          <w:trHeight w:val="357"/>
        </w:trPr>
        <w:tc>
          <w:tcPr>
            <w:tcW w:w="2418" w:type="dxa"/>
          </w:tcPr>
          <w:p w:rsidR="005C40E0" w:rsidRDefault="003639F1">
            <w:pPr>
              <w:pStyle w:val="TableParagraph"/>
              <w:spacing w:before="26"/>
              <w:ind w:left="359" w:right="340"/>
              <w:jc w:val="center"/>
              <w:rPr>
                <w:b/>
              </w:rPr>
            </w:pPr>
            <w:r>
              <w:rPr>
                <w:b/>
              </w:rPr>
              <w:t>Görev Adı</w:t>
            </w:r>
          </w:p>
        </w:tc>
        <w:tc>
          <w:tcPr>
            <w:tcW w:w="7648" w:type="dxa"/>
            <w:gridSpan w:val="3"/>
          </w:tcPr>
          <w:p w:rsidR="005C40E0" w:rsidRDefault="003639F1">
            <w:pPr>
              <w:pStyle w:val="TableParagraph"/>
              <w:spacing w:before="25"/>
              <w:ind w:left="5"/>
            </w:pPr>
            <w:r>
              <w:t>Müdür Yardımcısı</w:t>
            </w:r>
          </w:p>
        </w:tc>
      </w:tr>
      <w:tr w:rsidR="005C40E0">
        <w:trPr>
          <w:trHeight w:val="357"/>
        </w:trPr>
        <w:tc>
          <w:tcPr>
            <w:tcW w:w="2418" w:type="dxa"/>
          </w:tcPr>
          <w:p w:rsidR="005C40E0" w:rsidRDefault="003639F1">
            <w:pPr>
              <w:pStyle w:val="TableParagraph"/>
              <w:spacing w:before="60"/>
              <w:ind w:left="359" w:right="339"/>
              <w:jc w:val="center"/>
              <w:rPr>
                <w:b/>
              </w:rPr>
            </w:pPr>
            <w:r>
              <w:rPr>
                <w:b/>
              </w:rPr>
              <w:t>Görev Alanı</w:t>
            </w:r>
          </w:p>
        </w:tc>
        <w:tc>
          <w:tcPr>
            <w:tcW w:w="7648" w:type="dxa"/>
            <w:gridSpan w:val="3"/>
          </w:tcPr>
          <w:p w:rsidR="005C40E0" w:rsidRDefault="005C40E0">
            <w:pPr>
              <w:pStyle w:val="TableParagraph"/>
              <w:rPr>
                <w:sz w:val="20"/>
              </w:rPr>
            </w:pPr>
          </w:p>
        </w:tc>
      </w:tr>
      <w:tr w:rsidR="005C40E0">
        <w:trPr>
          <w:trHeight w:val="354"/>
        </w:trPr>
        <w:tc>
          <w:tcPr>
            <w:tcW w:w="2418" w:type="dxa"/>
            <w:vMerge w:val="restart"/>
          </w:tcPr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3639F1">
            <w:pPr>
              <w:pStyle w:val="TableParagraph"/>
              <w:spacing w:before="150"/>
              <w:ind w:left="359" w:right="346"/>
              <w:jc w:val="center"/>
              <w:rPr>
                <w:b/>
              </w:rPr>
            </w:pPr>
            <w:r>
              <w:rPr>
                <w:b/>
              </w:rPr>
              <w:t>Görev</w:t>
            </w:r>
          </w:p>
          <w:p w:rsidR="005C40E0" w:rsidRDefault="003639F1">
            <w:pPr>
              <w:pStyle w:val="TableParagraph"/>
              <w:ind w:left="359" w:right="346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ve</w:t>
            </w:r>
            <w:proofErr w:type="gramEnd"/>
            <w:r>
              <w:rPr>
                <w:b/>
              </w:rPr>
              <w:t xml:space="preserve"> Sorumluluklar</w:t>
            </w:r>
          </w:p>
        </w:tc>
        <w:tc>
          <w:tcPr>
            <w:tcW w:w="7648" w:type="dxa"/>
            <w:gridSpan w:val="3"/>
            <w:tcBorders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5"/>
              <w:ind w:left="5"/>
            </w:pPr>
            <w:r>
              <w:t>Müdür ve Yönetim Kurulu tarafından verilen görevleri yerine getirmek,</w:t>
            </w:r>
          </w:p>
        </w:tc>
      </w:tr>
      <w:tr w:rsidR="005C40E0">
        <w:trPr>
          <w:trHeight w:val="542"/>
        </w:trPr>
        <w:tc>
          <w:tcPr>
            <w:tcW w:w="241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64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numPr>
                <w:ilvl w:val="0"/>
                <w:numId w:val="8"/>
              </w:numPr>
              <w:tabs>
                <w:tab w:val="left" w:pos="137"/>
              </w:tabs>
              <w:spacing w:before="28" w:line="250" w:lineRule="atLeast"/>
              <w:ind w:right="123" w:firstLine="0"/>
            </w:pPr>
            <w:r>
              <w:t xml:space="preserve">Sorumlu olduğu birimlerde üniversitenin </w:t>
            </w:r>
            <w:proofErr w:type="gramStart"/>
            <w:r>
              <w:t>misyon</w:t>
            </w:r>
            <w:proofErr w:type="gramEnd"/>
            <w:r>
              <w:t>, vizyon ve kalite politikasının tüm çalışanlar tarafından benimsenmesini</w:t>
            </w:r>
            <w:r>
              <w:rPr>
                <w:spacing w:val="-1"/>
              </w:rPr>
              <w:t xml:space="preserve"> </w:t>
            </w:r>
            <w:r>
              <w:t>sağlamak</w:t>
            </w:r>
          </w:p>
        </w:tc>
      </w:tr>
      <w:tr w:rsidR="005C40E0">
        <w:trPr>
          <w:trHeight w:val="537"/>
        </w:trPr>
        <w:tc>
          <w:tcPr>
            <w:tcW w:w="241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64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numPr>
                <w:ilvl w:val="0"/>
                <w:numId w:val="7"/>
              </w:numPr>
              <w:tabs>
                <w:tab w:val="left" w:pos="137"/>
              </w:tabs>
              <w:spacing w:before="22" w:line="250" w:lineRule="atLeast"/>
              <w:ind w:right="863" w:firstLine="0"/>
            </w:pPr>
            <w:r>
              <w:t>Sorumlu olduğu birimlerde üniversitenin, stratejik planının, hedeflerinin ve hedeflere ulaşmak için yapılacak faaliyetlerin yürütülmesini</w:t>
            </w:r>
            <w:r>
              <w:rPr>
                <w:spacing w:val="-5"/>
              </w:rPr>
              <w:t xml:space="preserve"> </w:t>
            </w:r>
            <w:r>
              <w:t>sağlamak</w:t>
            </w:r>
          </w:p>
        </w:tc>
      </w:tr>
      <w:tr w:rsidR="005C40E0">
        <w:trPr>
          <w:trHeight w:val="535"/>
        </w:trPr>
        <w:tc>
          <w:tcPr>
            <w:tcW w:w="241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64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numPr>
                <w:ilvl w:val="0"/>
                <w:numId w:val="6"/>
              </w:numPr>
              <w:tabs>
                <w:tab w:val="left" w:pos="137"/>
              </w:tabs>
              <w:spacing w:before="22" w:line="250" w:lineRule="atLeast"/>
              <w:ind w:right="771" w:firstLine="0"/>
            </w:pPr>
            <w:r>
              <w:t>İhtiyaç durumunda farklı görevler için görevlendirme ve bunlara ait yetki ve sorumlulukları</w:t>
            </w:r>
            <w:r>
              <w:rPr>
                <w:spacing w:val="-1"/>
              </w:rPr>
              <w:t xml:space="preserve"> </w:t>
            </w:r>
            <w:r>
              <w:t>belirmek</w:t>
            </w:r>
          </w:p>
        </w:tc>
      </w:tr>
      <w:tr w:rsidR="005C40E0">
        <w:trPr>
          <w:trHeight w:val="536"/>
        </w:trPr>
        <w:tc>
          <w:tcPr>
            <w:tcW w:w="241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64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numPr>
                <w:ilvl w:val="0"/>
                <w:numId w:val="5"/>
              </w:numPr>
              <w:tabs>
                <w:tab w:val="left" w:pos="137"/>
              </w:tabs>
              <w:spacing w:before="23" w:line="250" w:lineRule="atLeast"/>
              <w:ind w:right="720" w:firstLine="0"/>
            </w:pPr>
            <w:r>
              <w:t>Açılacak olan eğitim programlarının duyurulması için gerekli bilgileri teknik personele vermek, ilan için yazılı ve görsel basın organları ile</w:t>
            </w:r>
            <w:r>
              <w:rPr>
                <w:spacing w:val="-10"/>
              </w:rPr>
              <w:t xml:space="preserve"> </w:t>
            </w:r>
            <w:r>
              <w:t>görüşmek</w:t>
            </w:r>
          </w:p>
        </w:tc>
      </w:tr>
      <w:tr w:rsidR="005C40E0">
        <w:trPr>
          <w:trHeight w:val="352"/>
        </w:trPr>
        <w:tc>
          <w:tcPr>
            <w:tcW w:w="241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64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numPr>
                <w:ilvl w:val="0"/>
                <w:numId w:val="4"/>
              </w:numPr>
              <w:tabs>
                <w:tab w:val="left" w:pos="137"/>
              </w:tabs>
              <w:spacing w:before="23"/>
              <w:ind w:hanging="132"/>
            </w:pPr>
            <w:r>
              <w:t>Eğitimin ders programını düzenlemek ve takip</w:t>
            </w:r>
            <w:r>
              <w:rPr>
                <w:spacing w:val="-2"/>
              </w:rPr>
              <w:t xml:space="preserve"> </w:t>
            </w:r>
            <w:r>
              <w:t>etmek,</w:t>
            </w:r>
          </w:p>
        </w:tc>
      </w:tr>
      <w:tr w:rsidR="005C40E0">
        <w:trPr>
          <w:trHeight w:val="352"/>
        </w:trPr>
        <w:tc>
          <w:tcPr>
            <w:tcW w:w="241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64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numPr>
                <w:ilvl w:val="0"/>
                <w:numId w:val="3"/>
              </w:numPr>
              <w:tabs>
                <w:tab w:val="left" w:pos="137"/>
              </w:tabs>
              <w:spacing w:before="23"/>
              <w:ind w:hanging="132"/>
            </w:pPr>
            <w:r>
              <w:t>Eğitim programlarının materyallerinin çoğaltılmasını ve dağıtılmasını</w:t>
            </w:r>
            <w:r>
              <w:rPr>
                <w:spacing w:val="-10"/>
              </w:rPr>
              <w:t xml:space="preserve"> </w:t>
            </w:r>
            <w:r>
              <w:t>sağlamak,</w:t>
            </w:r>
          </w:p>
        </w:tc>
      </w:tr>
      <w:tr w:rsidR="005C40E0">
        <w:trPr>
          <w:trHeight w:val="536"/>
        </w:trPr>
        <w:tc>
          <w:tcPr>
            <w:tcW w:w="241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64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numPr>
                <w:ilvl w:val="0"/>
                <w:numId w:val="2"/>
              </w:numPr>
              <w:tabs>
                <w:tab w:val="left" w:pos="137"/>
              </w:tabs>
              <w:spacing w:before="27" w:line="252" w:lineRule="exact"/>
              <w:ind w:right="152" w:firstLine="0"/>
            </w:pPr>
            <w:r>
              <w:t>Görevi ile ilgili süreçleri Üniversitemiz Kalite Politikası ve Kalite Yönetim</w:t>
            </w:r>
            <w:r>
              <w:rPr>
                <w:spacing w:val="-16"/>
              </w:rPr>
              <w:t xml:space="preserve"> </w:t>
            </w:r>
            <w:r>
              <w:t xml:space="preserve">Sistemi çerçevesinde, kalite hedefleri ve </w:t>
            </w:r>
            <w:proofErr w:type="gramStart"/>
            <w:r>
              <w:t>prosedürlerine</w:t>
            </w:r>
            <w:proofErr w:type="gramEnd"/>
            <w:r>
              <w:t xml:space="preserve"> uygun olarak</w:t>
            </w:r>
            <w:r>
              <w:rPr>
                <w:spacing w:val="-4"/>
              </w:rPr>
              <w:t xml:space="preserve"> </w:t>
            </w:r>
            <w:r>
              <w:t>yürütmek.</w:t>
            </w:r>
          </w:p>
        </w:tc>
      </w:tr>
      <w:tr w:rsidR="005C40E0">
        <w:trPr>
          <w:trHeight w:val="784"/>
        </w:trPr>
        <w:tc>
          <w:tcPr>
            <w:tcW w:w="241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648" w:type="dxa"/>
            <w:gridSpan w:val="3"/>
            <w:tcBorders>
              <w:top w:val="single" w:sz="4" w:space="0" w:color="000000"/>
            </w:tcBorders>
          </w:tcPr>
          <w:p w:rsidR="005C40E0" w:rsidRDefault="003639F1">
            <w:pPr>
              <w:pStyle w:val="TableParagraph"/>
              <w:numPr>
                <w:ilvl w:val="0"/>
                <w:numId w:val="1"/>
              </w:numPr>
              <w:tabs>
                <w:tab w:val="left" w:pos="137"/>
              </w:tabs>
              <w:spacing w:before="23"/>
              <w:ind w:right="160" w:firstLine="0"/>
            </w:pPr>
            <w:r>
              <w:t>Bağlı bulunduğu yönetici veya üst yöneticilerin, görev alanı ile ilgili vereceği diğer işleri iş sağlığı ve güvenliği kurallarına uygun olarak</w:t>
            </w:r>
            <w:r>
              <w:rPr>
                <w:spacing w:val="-6"/>
              </w:rPr>
              <w:t xml:space="preserve"> </w:t>
            </w:r>
            <w:r>
              <w:t>yapmak.</w:t>
            </w:r>
          </w:p>
        </w:tc>
      </w:tr>
      <w:tr w:rsidR="005C40E0">
        <w:trPr>
          <w:trHeight w:val="354"/>
        </w:trPr>
        <w:tc>
          <w:tcPr>
            <w:tcW w:w="2418" w:type="dxa"/>
            <w:vMerge w:val="restart"/>
          </w:tcPr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spacing w:before="1"/>
              <w:rPr>
                <w:sz w:val="21"/>
              </w:rPr>
            </w:pPr>
          </w:p>
          <w:p w:rsidR="005C40E0" w:rsidRDefault="003639F1">
            <w:pPr>
              <w:pStyle w:val="TableParagraph"/>
              <w:ind w:left="500"/>
              <w:rPr>
                <w:b/>
              </w:rPr>
            </w:pPr>
            <w:r>
              <w:rPr>
                <w:b/>
              </w:rPr>
              <w:t>Yasal Dayanak</w:t>
            </w:r>
          </w:p>
        </w:tc>
        <w:tc>
          <w:tcPr>
            <w:tcW w:w="7648" w:type="dxa"/>
            <w:gridSpan w:val="3"/>
            <w:tcBorders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5"/>
              <w:ind w:left="5"/>
            </w:pPr>
            <w:r>
              <w:t>-657 Sayılı Devlet Memurları Kanunu</w:t>
            </w:r>
          </w:p>
        </w:tc>
      </w:tr>
      <w:tr w:rsidR="005C40E0">
        <w:trPr>
          <w:trHeight w:val="352"/>
        </w:trPr>
        <w:tc>
          <w:tcPr>
            <w:tcW w:w="241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64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3"/>
              <w:ind w:left="33"/>
            </w:pPr>
            <w:r>
              <w:t>-2547 Sayılı Yüksek Öğretim Kanunu</w:t>
            </w:r>
          </w:p>
        </w:tc>
      </w:tr>
      <w:tr w:rsidR="005C40E0">
        <w:trPr>
          <w:trHeight w:val="352"/>
        </w:trPr>
        <w:tc>
          <w:tcPr>
            <w:tcW w:w="241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64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3"/>
              <w:ind w:left="33"/>
            </w:pPr>
            <w:r>
              <w:t>-2914 sayılı Personel Kanunu</w:t>
            </w:r>
          </w:p>
        </w:tc>
      </w:tr>
      <w:tr w:rsidR="005C40E0">
        <w:trPr>
          <w:trHeight w:val="352"/>
        </w:trPr>
        <w:tc>
          <w:tcPr>
            <w:tcW w:w="241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64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2"/>
              <w:ind w:left="5"/>
            </w:pPr>
            <w:r>
              <w:t>-İlgili Kanun, Tüzük, Yönetmelik ve Yönergeler</w:t>
            </w:r>
          </w:p>
        </w:tc>
      </w:tr>
      <w:tr w:rsidR="005C40E0">
        <w:trPr>
          <w:trHeight w:val="354"/>
        </w:trPr>
        <w:tc>
          <w:tcPr>
            <w:tcW w:w="241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648" w:type="dxa"/>
            <w:gridSpan w:val="3"/>
            <w:tcBorders>
              <w:top w:val="single" w:sz="4" w:space="0" w:color="000000"/>
            </w:tcBorders>
          </w:tcPr>
          <w:p w:rsidR="005C40E0" w:rsidRDefault="005C40E0">
            <w:pPr>
              <w:pStyle w:val="TableParagraph"/>
              <w:rPr>
                <w:sz w:val="20"/>
              </w:rPr>
            </w:pPr>
          </w:p>
        </w:tc>
      </w:tr>
    </w:tbl>
    <w:p w:rsidR="003639F1" w:rsidRDefault="003639F1" w:rsidP="003639F1">
      <w:pPr>
        <w:spacing w:line="259" w:lineRule="auto"/>
        <w:jc w:val="center"/>
      </w:pPr>
      <w:r>
        <w:br/>
      </w:r>
    </w:p>
    <w:tbl>
      <w:tblPr>
        <w:tblStyle w:val="TableNormal"/>
        <w:tblW w:w="0" w:type="auto"/>
        <w:tblInd w:w="14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3639F1" w:rsidTr="003639F1">
        <w:trPr>
          <w:trHeight w:val="256"/>
        </w:trPr>
        <w:tc>
          <w:tcPr>
            <w:tcW w:w="481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  <w:hideMark/>
          </w:tcPr>
          <w:p w:rsidR="003639F1" w:rsidRDefault="003639F1" w:rsidP="003639F1">
            <w:pPr>
              <w:pStyle w:val="TableParagraph"/>
              <w:spacing w:line="236" w:lineRule="exact"/>
              <w:ind w:left="1569"/>
              <w:rPr>
                <w:rFonts w:eastAsiaTheme="minorHAnsi"/>
                <w:b/>
                <w:lang w:val="en-US"/>
              </w:rPr>
            </w:pPr>
            <w:r>
              <w:rPr>
                <w:b/>
                <w:color w:val="001F5F"/>
                <w:lang w:val="en-US"/>
              </w:rPr>
              <w:t>TEBELLÜĞ EDEN</w:t>
            </w:r>
          </w:p>
        </w:tc>
        <w:tc>
          <w:tcPr>
            <w:tcW w:w="481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  <w:hideMark/>
          </w:tcPr>
          <w:p w:rsidR="003639F1" w:rsidRDefault="003639F1" w:rsidP="003639F1">
            <w:pPr>
              <w:pStyle w:val="TableParagraph"/>
              <w:spacing w:line="236" w:lineRule="exact"/>
              <w:ind w:left="1746" w:right="1737"/>
              <w:jc w:val="center"/>
              <w:rPr>
                <w:rFonts w:eastAsiaTheme="minorHAnsi"/>
                <w:b/>
                <w:lang w:val="en-US"/>
              </w:rPr>
            </w:pPr>
            <w:r>
              <w:rPr>
                <w:b/>
                <w:color w:val="001F5F"/>
                <w:lang w:val="en-US"/>
              </w:rPr>
              <w:t>ONAY</w:t>
            </w:r>
          </w:p>
        </w:tc>
      </w:tr>
      <w:tr w:rsidR="003639F1" w:rsidTr="003639F1">
        <w:trPr>
          <w:trHeight w:val="774"/>
        </w:trPr>
        <w:tc>
          <w:tcPr>
            <w:tcW w:w="481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hideMark/>
          </w:tcPr>
          <w:p w:rsidR="003639F1" w:rsidRDefault="003639F1" w:rsidP="003639F1">
            <w:pPr>
              <w:pStyle w:val="TableParagraph"/>
              <w:spacing w:before="2"/>
              <w:ind w:left="386" w:right="356" w:firstLine="122"/>
              <w:rPr>
                <w:rFonts w:ascii="Caladea" w:eastAsia="Caladea" w:hAnsi="Caladea" w:cs="Caladea"/>
                <w:lang w:val="en-US"/>
              </w:rPr>
            </w:pPr>
            <w:r>
              <w:rPr>
                <w:lang w:val="en-US"/>
              </w:rPr>
              <w:t xml:space="preserve">Bu </w:t>
            </w:r>
            <w:proofErr w:type="spellStart"/>
            <w:r>
              <w:rPr>
                <w:lang w:val="en-US"/>
              </w:rPr>
              <w:t>dokümanda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açıklanan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görev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tanımını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okudum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yerine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getirmeyi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kabul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taahhüt</w:t>
            </w:r>
            <w:proofErr w:type="spellEnd"/>
          </w:p>
          <w:p w:rsidR="003639F1" w:rsidRDefault="003639F1" w:rsidP="003639F1">
            <w:pPr>
              <w:pStyle w:val="TableParagraph"/>
              <w:spacing w:line="237" w:lineRule="exact"/>
              <w:ind w:left="2049"/>
              <w:rPr>
                <w:rFonts w:eastAsiaTheme="minorHAnsi"/>
                <w:lang w:val="en-US"/>
              </w:rPr>
            </w:pPr>
            <w:proofErr w:type="spellStart"/>
            <w:proofErr w:type="gramStart"/>
            <w:r>
              <w:rPr>
                <w:lang w:val="en-US"/>
              </w:rPr>
              <w:t>ederim</w:t>
            </w:r>
            <w:proofErr w:type="spellEnd"/>
            <w:proofErr w:type="gramEnd"/>
            <w:r>
              <w:rPr>
                <w:lang w:val="en-US"/>
              </w:rPr>
              <w:t>.</w:t>
            </w:r>
          </w:p>
        </w:tc>
        <w:tc>
          <w:tcPr>
            <w:tcW w:w="4815" w:type="dxa"/>
            <w:vMerge w:val="restart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3639F1" w:rsidRDefault="003639F1" w:rsidP="003639F1">
            <w:pPr>
              <w:pStyle w:val="TableParagraph"/>
              <w:rPr>
                <w:rFonts w:ascii="Caladea" w:eastAsia="Caladea" w:hAnsi="Caladea" w:cs="Caladea"/>
                <w:b/>
                <w:sz w:val="26"/>
                <w:lang w:val="en-US"/>
              </w:rPr>
            </w:pPr>
          </w:p>
          <w:p w:rsidR="003639F1" w:rsidRDefault="003639F1" w:rsidP="003639F1">
            <w:pPr>
              <w:pStyle w:val="TableParagraph"/>
              <w:spacing w:before="213"/>
              <w:ind w:left="1746" w:right="1737"/>
              <w:jc w:val="center"/>
              <w:rPr>
                <w:b/>
                <w:lang w:val="en-US"/>
              </w:rPr>
            </w:pPr>
            <w:r>
              <w:rPr>
                <w:b/>
                <w:color w:val="001F5F"/>
                <w:lang w:val="en-US"/>
              </w:rPr>
              <w:t>… / … / 2019</w:t>
            </w:r>
          </w:p>
          <w:p w:rsidR="003639F1" w:rsidRDefault="003639F1" w:rsidP="003639F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3639F1" w:rsidRDefault="003639F1" w:rsidP="003639F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3639F1" w:rsidRDefault="003639F1" w:rsidP="003639F1">
            <w:pPr>
              <w:pStyle w:val="TableParagraph"/>
              <w:rPr>
                <w:b/>
                <w:sz w:val="36"/>
                <w:lang w:val="en-US"/>
              </w:rPr>
            </w:pPr>
          </w:p>
          <w:p w:rsidR="003639F1" w:rsidRDefault="003639F1" w:rsidP="003639F1">
            <w:pPr>
              <w:pStyle w:val="TableParagraph"/>
              <w:ind w:left="1748" w:right="1735"/>
              <w:jc w:val="center"/>
              <w:rPr>
                <w:rFonts w:eastAsiaTheme="minorHAnsi"/>
                <w:b/>
                <w:lang w:val="en-US"/>
              </w:rPr>
            </w:pPr>
            <w:r>
              <w:rPr>
                <w:b/>
                <w:color w:val="001F5F"/>
                <w:lang w:val="en-US"/>
              </w:rPr>
              <w:t>Ad-</w:t>
            </w:r>
            <w:proofErr w:type="spellStart"/>
            <w:r>
              <w:rPr>
                <w:b/>
                <w:color w:val="001F5F"/>
                <w:lang w:val="en-US"/>
              </w:rPr>
              <w:t>Soyad</w:t>
            </w:r>
            <w:proofErr w:type="spellEnd"/>
            <w:r>
              <w:rPr>
                <w:b/>
                <w:color w:val="001F5F"/>
                <w:lang w:val="en-US"/>
              </w:rPr>
              <w:t xml:space="preserve"> </w:t>
            </w:r>
            <w:proofErr w:type="spellStart"/>
            <w:r>
              <w:rPr>
                <w:b/>
                <w:color w:val="001F5F"/>
                <w:lang w:val="en-US"/>
              </w:rPr>
              <w:t>İmza</w:t>
            </w:r>
            <w:proofErr w:type="spellEnd"/>
          </w:p>
        </w:tc>
      </w:tr>
      <w:tr w:rsidR="003639F1" w:rsidTr="003639F1">
        <w:trPr>
          <w:trHeight w:val="1807"/>
        </w:trPr>
        <w:tc>
          <w:tcPr>
            <w:tcW w:w="481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3639F1" w:rsidRDefault="003639F1" w:rsidP="003639F1">
            <w:pPr>
              <w:pStyle w:val="TableParagraph"/>
              <w:rPr>
                <w:rFonts w:ascii="Caladea" w:eastAsia="Caladea" w:hAnsi="Caladea" w:cs="Caladea"/>
                <w:b/>
                <w:lang w:val="en-US"/>
              </w:rPr>
            </w:pPr>
          </w:p>
          <w:p w:rsidR="003639F1" w:rsidRDefault="003639F1" w:rsidP="003639F1">
            <w:pPr>
              <w:pStyle w:val="TableParagraph"/>
              <w:spacing w:before="1"/>
              <w:ind w:left="1748" w:right="1735"/>
              <w:jc w:val="center"/>
              <w:rPr>
                <w:b/>
                <w:lang w:val="en-US"/>
              </w:rPr>
            </w:pPr>
            <w:r>
              <w:rPr>
                <w:b/>
                <w:color w:val="001F5F"/>
                <w:lang w:val="en-US"/>
              </w:rPr>
              <w:t>… / … / 2019</w:t>
            </w:r>
          </w:p>
          <w:p w:rsidR="003639F1" w:rsidRDefault="003639F1" w:rsidP="003639F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3639F1" w:rsidRDefault="003639F1" w:rsidP="003639F1">
            <w:pPr>
              <w:pStyle w:val="TableParagraph"/>
              <w:spacing w:before="211"/>
              <w:ind w:left="1748" w:right="1731"/>
              <w:jc w:val="center"/>
              <w:rPr>
                <w:rFonts w:eastAsiaTheme="minorHAnsi"/>
                <w:b/>
                <w:lang w:val="en-US"/>
              </w:rPr>
            </w:pPr>
            <w:r>
              <w:rPr>
                <w:b/>
                <w:color w:val="001F5F"/>
                <w:lang w:val="en-US"/>
              </w:rPr>
              <w:t>Ad-</w:t>
            </w:r>
            <w:proofErr w:type="spellStart"/>
            <w:r>
              <w:rPr>
                <w:b/>
                <w:color w:val="001F5F"/>
                <w:lang w:val="en-US"/>
              </w:rPr>
              <w:t>Soyad</w:t>
            </w:r>
            <w:proofErr w:type="spellEnd"/>
            <w:r>
              <w:rPr>
                <w:b/>
                <w:color w:val="001F5F"/>
                <w:lang w:val="en-US"/>
              </w:rPr>
              <w:t xml:space="preserve"> </w:t>
            </w:r>
            <w:proofErr w:type="spellStart"/>
            <w:r>
              <w:rPr>
                <w:b/>
                <w:color w:val="001F5F"/>
                <w:lang w:val="en-US"/>
              </w:rPr>
              <w:t>İmza</w:t>
            </w:r>
            <w:proofErr w:type="spellEnd"/>
          </w:p>
        </w:tc>
        <w:tc>
          <w:tcPr>
            <w:tcW w:w="4815" w:type="dxa"/>
            <w:vMerge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vAlign w:val="center"/>
            <w:hideMark/>
          </w:tcPr>
          <w:p w:rsidR="003639F1" w:rsidRDefault="003639F1" w:rsidP="003639F1">
            <w:pPr>
              <w:widowControl/>
              <w:autoSpaceDE/>
              <w:autoSpaceDN/>
              <w:rPr>
                <w:rFonts w:ascii="Caladea" w:eastAsia="Caladea" w:hAnsi="Caladea" w:cs="Caladea"/>
                <w:b/>
                <w:lang w:val="en-US"/>
              </w:rPr>
            </w:pPr>
          </w:p>
        </w:tc>
      </w:tr>
    </w:tbl>
    <w:p w:rsidR="005C40E0" w:rsidRDefault="003639F1" w:rsidP="003639F1">
      <w:pPr>
        <w:spacing w:line="259" w:lineRule="auto"/>
        <w:jc w:val="center"/>
        <w:sectPr w:rsidR="005C40E0">
          <w:pgSz w:w="11910" w:h="16840"/>
          <w:pgMar w:top="1000" w:right="480" w:bottom="280" w:left="1080" w:header="708" w:footer="708" w:gutter="0"/>
          <w:cols w:space="708"/>
        </w:sectPr>
      </w:pPr>
      <w:r>
        <w:br/>
      </w: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0"/>
        <w:gridCol w:w="4660"/>
        <w:gridCol w:w="1073"/>
        <w:gridCol w:w="2086"/>
      </w:tblGrid>
      <w:tr w:rsidR="005C40E0">
        <w:trPr>
          <w:trHeight w:val="719"/>
        </w:trPr>
        <w:tc>
          <w:tcPr>
            <w:tcW w:w="1920" w:type="dxa"/>
            <w:vMerge w:val="restart"/>
          </w:tcPr>
          <w:p w:rsidR="005C40E0" w:rsidRDefault="00657452" w:rsidP="00CB70CF">
            <w:pPr>
              <w:pStyle w:val="TableParagraph"/>
              <w:jc w:val="center"/>
              <w:rPr>
                <w:sz w:val="20"/>
              </w:rPr>
            </w:pPr>
            <w:r>
              <w:rPr>
                <w:rFonts w:ascii="Cambria" w:eastAsia="‚l‚r –¾’©" w:hAnsi="Cambria"/>
                <w:lang w:val="en-US"/>
              </w:rPr>
              <w:object w:dxaOrig="1908" w:dyaOrig="1632">
                <v:shape id="_x0000_i1029" type="#_x0000_t75" style="width:95.5pt;height:81.5pt" o:ole="">
                  <v:imagedata r:id="rId6" o:title=""/>
                </v:shape>
                <o:OLEObject Type="Embed" ProgID="PBrush" ShapeID="_x0000_i1029" DrawAspect="Content" ObjectID="_1704477822" r:id="rId10"/>
              </w:object>
            </w:r>
          </w:p>
        </w:tc>
        <w:tc>
          <w:tcPr>
            <w:tcW w:w="4660" w:type="dxa"/>
            <w:vMerge w:val="restart"/>
          </w:tcPr>
          <w:p w:rsidR="00CB70CF" w:rsidRDefault="00CB70CF" w:rsidP="00CB70CF">
            <w:pPr>
              <w:pStyle w:val="TableParagraph"/>
              <w:spacing w:before="60"/>
              <w:ind w:left="1543" w:right="813"/>
              <w:jc w:val="center"/>
              <w:rPr>
                <w:b/>
                <w:color w:val="005696"/>
                <w:sz w:val="16"/>
                <w:szCs w:val="16"/>
              </w:rPr>
            </w:pPr>
          </w:p>
          <w:p w:rsidR="00657452" w:rsidRDefault="00CB70CF" w:rsidP="00CB70CF">
            <w:pPr>
              <w:pStyle w:val="TableParagraph"/>
              <w:spacing w:before="60"/>
              <w:ind w:left="1543" w:right="813"/>
              <w:jc w:val="center"/>
              <w:rPr>
                <w:b/>
                <w:sz w:val="18"/>
                <w:szCs w:val="18"/>
              </w:rPr>
            </w:pPr>
            <w:r w:rsidRPr="00CB70CF">
              <w:rPr>
                <w:b/>
                <w:color w:val="005696"/>
                <w:sz w:val="16"/>
                <w:szCs w:val="16"/>
              </w:rPr>
              <w:t xml:space="preserve">KAYSERİ ÜNİVERSİTESİ </w:t>
            </w:r>
            <w:r w:rsidRPr="00CB70CF">
              <w:rPr>
                <w:b/>
                <w:color w:val="005696"/>
                <w:sz w:val="16"/>
                <w:szCs w:val="16"/>
              </w:rPr>
              <w:br/>
              <w:t>SÜREKLİ EĞİTİM UYGULAMA VE ARAŞTIRMA MERKEZİ</w:t>
            </w:r>
            <w:r w:rsidRPr="00CB70CF">
              <w:rPr>
                <w:b/>
                <w:sz w:val="16"/>
                <w:szCs w:val="16"/>
              </w:rPr>
              <w:br/>
            </w:r>
            <w:r w:rsidRPr="00CB70CF">
              <w:rPr>
                <w:b/>
                <w:color w:val="005696"/>
                <w:sz w:val="16"/>
                <w:szCs w:val="16"/>
              </w:rPr>
              <w:t>GÖREV TANIMLARI</w:t>
            </w:r>
          </w:p>
          <w:p w:rsidR="00657452" w:rsidRDefault="00657452" w:rsidP="00657452"/>
          <w:p w:rsidR="005C40E0" w:rsidRPr="00657452" w:rsidRDefault="005C40E0" w:rsidP="00657452">
            <w:pPr>
              <w:jc w:val="right"/>
            </w:pPr>
          </w:p>
        </w:tc>
        <w:tc>
          <w:tcPr>
            <w:tcW w:w="1073" w:type="dxa"/>
            <w:tcBorders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93"/>
              <w:ind w:left="88"/>
            </w:pPr>
            <w:r>
              <w:t>İlgi yazı</w:t>
            </w:r>
          </w:p>
        </w:tc>
        <w:tc>
          <w:tcPr>
            <w:tcW w:w="2086" w:type="dxa"/>
            <w:tcBorders>
              <w:bottom w:val="single" w:sz="4" w:space="0" w:color="000000"/>
            </w:tcBorders>
          </w:tcPr>
          <w:p w:rsidR="005C40E0" w:rsidRDefault="005C40E0">
            <w:pPr>
              <w:pStyle w:val="TableParagraph"/>
              <w:rPr>
                <w:sz w:val="20"/>
              </w:rPr>
            </w:pPr>
          </w:p>
        </w:tc>
      </w:tr>
      <w:tr w:rsidR="005C40E0" w:rsidTr="00657452">
        <w:trPr>
          <w:trHeight w:val="958"/>
        </w:trPr>
        <w:tc>
          <w:tcPr>
            <w:tcW w:w="1920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4660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tcBorders>
              <w:top w:val="single" w:sz="4" w:space="0" w:color="000000"/>
            </w:tcBorders>
          </w:tcPr>
          <w:p w:rsidR="005C40E0" w:rsidRDefault="003639F1">
            <w:pPr>
              <w:pStyle w:val="TableParagraph"/>
              <w:spacing w:before="30"/>
              <w:ind w:left="89"/>
            </w:pPr>
            <w:r>
              <w:t>Sayfa No:</w:t>
            </w:r>
          </w:p>
        </w:tc>
        <w:tc>
          <w:tcPr>
            <w:tcW w:w="2086" w:type="dxa"/>
            <w:tcBorders>
              <w:top w:val="single" w:sz="4" w:space="0" w:color="000000"/>
            </w:tcBorders>
          </w:tcPr>
          <w:p w:rsidR="005C40E0" w:rsidRDefault="003639F1">
            <w:pPr>
              <w:pStyle w:val="TableParagraph"/>
              <w:spacing w:before="32"/>
              <w:ind w:left="32"/>
              <w:rPr>
                <w:b/>
              </w:rPr>
            </w:pPr>
            <w:r>
              <w:rPr>
                <w:b/>
              </w:rPr>
              <w:t>Sayfa 1/1</w:t>
            </w:r>
          </w:p>
        </w:tc>
      </w:tr>
      <w:tr w:rsidR="005C40E0">
        <w:trPr>
          <w:trHeight w:val="795"/>
        </w:trPr>
        <w:tc>
          <w:tcPr>
            <w:tcW w:w="9739" w:type="dxa"/>
            <w:gridSpan w:val="4"/>
          </w:tcPr>
          <w:p w:rsidR="005C40E0" w:rsidRDefault="003639F1">
            <w:pPr>
              <w:pStyle w:val="TableParagraph"/>
              <w:spacing w:before="33"/>
              <w:ind w:left="33" w:right="-15"/>
            </w:pPr>
            <w:r>
              <w:t>Bu</w:t>
            </w:r>
            <w:r>
              <w:rPr>
                <w:spacing w:val="34"/>
              </w:rPr>
              <w:t xml:space="preserve"> </w:t>
            </w:r>
            <w:r>
              <w:t>görev</w:t>
            </w:r>
            <w:r>
              <w:rPr>
                <w:spacing w:val="35"/>
              </w:rPr>
              <w:t xml:space="preserve"> </w:t>
            </w:r>
            <w:r>
              <w:t>tanımı</w:t>
            </w:r>
            <w:r>
              <w:rPr>
                <w:spacing w:val="35"/>
              </w:rPr>
              <w:t xml:space="preserve"> </w:t>
            </w:r>
            <w:r>
              <w:t>formu</w:t>
            </w:r>
            <w:r>
              <w:rPr>
                <w:spacing w:val="35"/>
              </w:rPr>
              <w:t xml:space="preserve"> </w:t>
            </w:r>
            <w:r>
              <w:t>26.12.2007</w:t>
            </w:r>
            <w:r>
              <w:rPr>
                <w:spacing w:val="34"/>
              </w:rPr>
              <w:t xml:space="preserve"> </w:t>
            </w:r>
            <w:r>
              <w:t>tarihli</w:t>
            </w:r>
            <w:r>
              <w:rPr>
                <w:spacing w:val="35"/>
              </w:rPr>
              <w:t xml:space="preserve"> </w:t>
            </w:r>
            <w:r>
              <w:t>ve</w:t>
            </w:r>
            <w:r>
              <w:rPr>
                <w:spacing w:val="33"/>
              </w:rPr>
              <w:t xml:space="preserve"> </w:t>
            </w:r>
            <w:r>
              <w:t>26738</w:t>
            </w:r>
            <w:r>
              <w:rPr>
                <w:spacing w:val="35"/>
              </w:rPr>
              <w:t xml:space="preserve"> </w:t>
            </w:r>
            <w:r>
              <w:t>sayılı</w:t>
            </w:r>
            <w:r>
              <w:rPr>
                <w:spacing w:val="35"/>
              </w:rPr>
              <w:t xml:space="preserve"> </w:t>
            </w:r>
            <w:r>
              <w:t>Resmi</w:t>
            </w:r>
            <w:r>
              <w:rPr>
                <w:spacing w:val="34"/>
              </w:rPr>
              <w:t xml:space="preserve"> </w:t>
            </w:r>
            <w:r>
              <w:t>Gazetede</w:t>
            </w:r>
            <w:r>
              <w:rPr>
                <w:spacing w:val="35"/>
              </w:rPr>
              <w:t xml:space="preserve"> </w:t>
            </w:r>
            <w:r>
              <w:t>yayımlanan</w:t>
            </w:r>
            <w:r>
              <w:rPr>
                <w:spacing w:val="35"/>
              </w:rPr>
              <w:t xml:space="preserve"> </w:t>
            </w:r>
            <w:r>
              <w:t>Kamu</w:t>
            </w:r>
            <w:r>
              <w:rPr>
                <w:spacing w:val="35"/>
              </w:rPr>
              <w:t xml:space="preserve"> </w:t>
            </w:r>
            <w:r>
              <w:t>İç</w:t>
            </w:r>
            <w:r>
              <w:rPr>
                <w:spacing w:val="35"/>
              </w:rPr>
              <w:t xml:space="preserve"> </w:t>
            </w:r>
            <w:r>
              <w:t>Kontrol</w:t>
            </w:r>
          </w:p>
          <w:p w:rsidR="005C40E0" w:rsidRDefault="003639F1">
            <w:pPr>
              <w:pStyle w:val="TableParagraph"/>
              <w:spacing w:before="4" w:line="252" w:lineRule="exact"/>
              <w:ind w:left="33" w:right="-15"/>
            </w:pPr>
            <w:r>
              <w:t>Standartları Tebliği ile kamu idarelerinde iç kontrol sisteminin oluşturulması, uygulanması, izlenmesi ve geliştirilmesi kapsamında hazırlanmıştır.</w:t>
            </w:r>
          </w:p>
        </w:tc>
      </w:tr>
      <w:tr w:rsidR="005C40E0">
        <w:trPr>
          <w:trHeight w:val="288"/>
        </w:trPr>
        <w:tc>
          <w:tcPr>
            <w:tcW w:w="1920" w:type="dxa"/>
          </w:tcPr>
          <w:p w:rsidR="005C40E0" w:rsidRDefault="003639F1">
            <w:pPr>
              <w:pStyle w:val="TableParagraph"/>
              <w:spacing w:before="34" w:line="234" w:lineRule="exact"/>
              <w:ind w:left="110" w:right="85"/>
              <w:jc w:val="center"/>
              <w:rPr>
                <w:b/>
              </w:rPr>
            </w:pPr>
            <w:r>
              <w:rPr>
                <w:b/>
              </w:rPr>
              <w:t>Birimi</w:t>
            </w:r>
          </w:p>
        </w:tc>
        <w:tc>
          <w:tcPr>
            <w:tcW w:w="7819" w:type="dxa"/>
            <w:gridSpan w:val="3"/>
          </w:tcPr>
          <w:p w:rsidR="005C40E0" w:rsidRDefault="00CB70CF">
            <w:pPr>
              <w:pStyle w:val="TableParagraph"/>
              <w:spacing w:before="33" w:line="235" w:lineRule="exact"/>
              <w:ind w:left="5"/>
            </w:pPr>
            <w:r>
              <w:t>Kayseri Üniversitesi Sürekli Eğitim Uygulama ve Araştırma Merkezi</w:t>
            </w:r>
          </w:p>
        </w:tc>
      </w:tr>
      <w:tr w:rsidR="005C40E0">
        <w:trPr>
          <w:trHeight w:val="289"/>
        </w:trPr>
        <w:tc>
          <w:tcPr>
            <w:tcW w:w="1920" w:type="dxa"/>
          </w:tcPr>
          <w:p w:rsidR="005C40E0" w:rsidRDefault="003639F1">
            <w:pPr>
              <w:pStyle w:val="TableParagraph"/>
              <w:spacing w:before="34" w:line="235" w:lineRule="exact"/>
              <w:ind w:left="110" w:right="90"/>
              <w:jc w:val="center"/>
              <w:rPr>
                <w:b/>
              </w:rPr>
            </w:pPr>
            <w:r>
              <w:rPr>
                <w:b/>
              </w:rPr>
              <w:t>Görev Adı</w:t>
            </w:r>
          </w:p>
        </w:tc>
        <w:tc>
          <w:tcPr>
            <w:tcW w:w="7819" w:type="dxa"/>
            <w:gridSpan w:val="3"/>
          </w:tcPr>
          <w:p w:rsidR="005C40E0" w:rsidRDefault="003639F1">
            <w:pPr>
              <w:pStyle w:val="TableParagraph"/>
              <w:spacing w:before="33" w:line="237" w:lineRule="exact"/>
              <w:ind w:left="5"/>
            </w:pPr>
            <w:r>
              <w:t>Muhasebe Birimi Sorumlusu</w:t>
            </w:r>
          </w:p>
        </w:tc>
      </w:tr>
      <w:tr w:rsidR="005C40E0">
        <w:trPr>
          <w:trHeight w:val="288"/>
        </w:trPr>
        <w:tc>
          <w:tcPr>
            <w:tcW w:w="1920" w:type="dxa"/>
          </w:tcPr>
          <w:p w:rsidR="005C40E0" w:rsidRDefault="003639F1">
            <w:pPr>
              <w:pStyle w:val="TableParagraph"/>
              <w:spacing w:before="33" w:line="235" w:lineRule="exact"/>
              <w:ind w:left="110" w:right="89"/>
              <w:jc w:val="center"/>
              <w:rPr>
                <w:b/>
              </w:rPr>
            </w:pPr>
            <w:r>
              <w:rPr>
                <w:b/>
              </w:rPr>
              <w:t>Görev Alanı</w:t>
            </w:r>
          </w:p>
        </w:tc>
        <w:tc>
          <w:tcPr>
            <w:tcW w:w="7819" w:type="dxa"/>
            <w:gridSpan w:val="3"/>
          </w:tcPr>
          <w:p w:rsidR="005C40E0" w:rsidRDefault="005C40E0">
            <w:pPr>
              <w:pStyle w:val="TableParagraph"/>
              <w:rPr>
                <w:sz w:val="20"/>
              </w:rPr>
            </w:pPr>
          </w:p>
        </w:tc>
      </w:tr>
      <w:tr w:rsidR="005C40E0">
        <w:trPr>
          <w:trHeight w:val="286"/>
        </w:trPr>
        <w:tc>
          <w:tcPr>
            <w:tcW w:w="1920" w:type="dxa"/>
            <w:vMerge w:val="restart"/>
          </w:tcPr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3639F1">
            <w:pPr>
              <w:pStyle w:val="TableParagraph"/>
              <w:spacing w:before="160"/>
              <w:ind w:left="110" w:right="94"/>
              <w:jc w:val="center"/>
              <w:rPr>
                <w:b/>
              </w:rPr>
            </w:pPr>
            <w:r>
              <w:rPr>
                <w:b/>
              </w:rPr>
              <w:t>Görev</w:t>
            </w:r>
          </w:p>
          <w:p w:rsidR="005C40E0" w:rsidRDefault="003639F1">
            <w:pPr>
              <w:pStyle w:val="TableParagraph"/>
              <w:spacing w:before="1"/>
              <w:ind w:left="110" w:right="98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ve</w:t>
            </w:r>
            <w:proofErr w:type="gramEnd"/>
            <w:r>
              <w:rPr>
                <w:b/>
              </w:rPr>
              <w:t xml:space="preserve"> Sorumluluklar</w:t>
            </w:r>
          </w:p>
        </w:tc>
        <w:tc>
          <w:tcPr>
            <w:tcW w:w="7819" w:type="dxa"/>
            <w:gridSpan w:val="3"/>
            <w:tcBorders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33" w:line="233" w:lineRule="exact"/>
              <w:ind w:left="5"/>
            </w:pPr>
            <w:r>
              <w:t>Merkezin malzeme ihtiyaç planlamasını yapmak</w:t>
            </w:r>
          </w:p>
        </w:tc>
      </w:tr>
      <w:tr w:rsidR="005C40E0">
        <w:trPr>
          <w:trHeight w:val="1301"/>
        </w:trPr>
        <w:tc>
          <w:tcPr>
            <w:tcW w:w="1920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81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35"/>
              <w:ind w:left="5" w:right="-15"/>
              <w:jc w:val="both"/>
            </w:pPr>
            <w:r>
              <w:t>Merkez</w:t>
            </w:r>
            <w:r>
              <w:rPr>
                <w:spacing w:val="-15"/>
              </w:rPr>
              <w:t xml:space="preserve"> </w:t>
            </w:r>
            <w:r>
              <w:t>tarafından</w:t>
            </w:r>
            <w:r>
              <w:rPr>
                <w:spacing w:val="-15"/>
              </w:rPr>
              <w:t xml:space="preserve"> </w:t>
            </w:r>
            <w:r>
              <w:t>(Özel/Döner</w:t>
            </w:r>
            <w:r>
              <w:rPr>
                <w:spacing w:val="-15"/>
              </w:rPr>
              <w:t xml:space="preserve"> </w:t>
            </w:r>
            <w:r>
              <w:t>Sermaye</w:t>
            </w:r>
            <w:r>
              <w:rPr>
                <w:spacing w:val="-15"/>
              </w:rPr>
              <w:t xml:space="preserve"> </w:t>
            </w:r>
            <w:r>
              <w:t>Bütçe)</w:t>
            </w:r>
            <w:r>
              <w:rPr>
                <w:spacing w:val="-15"/>
              </w:rPr>
              <w:t xml:space="preserve"> </w:t>
            </w:r>
            <w:r>
              <w:t>edinilen</w:t>
            </w:r>
            <w:r>
              <w:rPr>
                <w:spacing w:val="-15"/>
              </w:rPr>
              <w:t xml:space="preserve"> </w:t>
            </w:r>
            <w:r>
              <w:t>taşınırlardan</w:t>
            </w:r>
            <w:r>
              <w:rPr>
                <w:spacing w:val="-15"/>
              </w:rPr>
              <w:t xml:space="preserve"> </w:t>
            </w:r>
            <w:r>
              <w:t>muayene</w:t>
            </w:r>
            <w:r>
              <w:rPr>
                <w:spacing w:val="-15"/>
              </w:rPr>
              <w:t xml:space="preserve"> </w:t>
            </w:r>
            <w:r>
              <w:t>ve</w:t>
            </w:r>
            <w:r>
              <w:rPr>
                <w:spacing w:val="-15"/>
              </w:rPr>
              <w:t xml:space="preserve"> </w:t>
            </w:r>
            <w:r>
              <w:t>kabulü yapılanları sayarak teslim almak, doğrudan tüketilmeyen ve kullanıma verilmeyen taşınırları sorumluluğundaki ambarlarda muhafaza etmek, kullanıma verilmesi uygun görülen</w:t>
            </w:r>
            <w:r>
              <w:rPr>
                <w:spacing w:val="41"/>
              </w:rPr>
              <w:t xml:space="preserve"> </w:t>
            </w:r>
            <w:r>
              <w:t>demirbaş</w:t>
            </w:r>
            <w:r>
              <w:rPr>
                <w:spacing w:val="43"/>
              </w:rPr>
              <w:t xml:space="preserve"> </w:t>
            </w:r>
            <w:r>
              <w:t>malzemeleri</w:t>
            </w:r>
            <w:r>
              <w:rPr>
                <w:spacing w:val="41"/>
              </w:rPr>
              <w:t xml:space="preserve"> </w:t>
            </w:r>
            <w:r>
              <w:t>ilgililere</w:t>
            </w:r>
            <w:r>
              <w:rPr>
                <w:spacing w:val="42"/>
              </w:rPr>
              <w:t xml:space="preserve"> </w:t>
            </w:r>
            <w:r>
              <w:t>teslim</w:t>
            </w:r>
            <w:r>
              <w:rPr>
                <w:spacing w:val="41"/>
              </w:rPr>
              <w:t xml:space="preserve"> </w:t>
            </w:r>
            <w:r>
              <w:t>etmek.</w:t>
            </w:r>
            <w:r>
              <w:rPr>
                <w:spacing w:val="41"/>
              </w:rPr>
              <w:t xml:space="preserve"> </w:t>
            </w:r>
            <w:r>
              <w:t>Kullanımda</w:t>
            </w:r>
            <w:r>
              <w:rPr>
                <w:spacing w:val="42"/>
              </w:rPr>
              <w:t xml:space="preserve"> </w:t>
            </w:r>
            <w:r>
              <w:t>bulunan</w:t>
            </w:r>
            <w:r>
              <w:rPr>
                <w:spacing w:val="41"/>
              </w:rPr>
              <w:t xml:space="preserve"> </w:t>
            </w:r>
            <w:r>
              <w:t>dayanıklı</w:t>
            </w:r>
          </w:p>
          <w:p w:rsidR="005C40E0" w:rsidRDefault="003639F1">
            <w:pPr>
              <w:pStyle w:val="TableParagraph"/>
              <w:spacing w:line="234" w:lineRule="exact"/>
              <w:ind w:left="5"/>
              <w:jc w:val="both"/>
            </w:pPr>
            <w:proofErr w:type="gramStart"/>
            <w:r>
              <w:t>taşınırları</w:t>
            </w:r>
            <w:proofErr w:type="gramEnd"/>
            <w:r>
              <w:t xml:space="preserve"> bulundukları yerde kontrol etmek, sayımlarını yapmak ve yaptırmak</w:t>
            </w:r>
          </w:p>
        </w:tc>
      </w:tr>
      <w:tr w:rsidR="005C40E0">
        <w:trPr>
          <w:trHeight w:val="790"/>
        </w:trPr>
        <w:tc>
          <w:tcPr>
            <w:tcW w:w="1920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81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9" w:line="250" w:lineRule="atLeast"/>
              <w:ind w:left="5" w:right="-15"/>
              <w:jc w:val="both"/>
            </w:pPr>
            <w:r>
              <w:t>Merkez tarafından (Özel/Döner Sermaye Bütçe) edinilen taşınırların ödeme işlemlerinin gerçekleştirilmesi için Muayene Kabul Komisyonu Tutanağı, TİF ve faturaların Döner Sermaye İşletme Müdürlüğüne göndermek. Harcamalarla ilgili dosyaları tutmak</w:t>
            </w:r>
          </w:p>
        </w:tc>
      </w:tr>
      <w:tr w:rsidR="005C40E0">
        <w:trPr>
          <w:trHeight w:val="789"/>
        </w:trPr>
        <w:tc>
          <w:tcPr>
            <w:tcW w:w="1920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81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9" w:line="250" w:lineRule="atLeast"/>
              <w:ind w:left="5" w:right="-15"/>
              <w:jc w:val="both"/>
            </w:pPr>
            <w:r>
              <w:t>Taşınırların (Özel/Döner Sermaye Bütçe) giriş, çıkış, zimmetine ilişkin kayıtlarını tutmak,</w:t>
            </w:r>
            <w:r>
              <w:rPr>
                <w:spacing w:val="-16"/>
              </w:rPr>
              <w:t xml:space="preserve"> </w:t>
            </w:r>
            <w:r>
              <w:t>bunlara</w:t>
            </w:r>
            <w:r>
              <w:rPr>
                <w:spacing w:val="-15"/>
              </w:rPr>
              <w:t xml:space="preserve"> </w:t>
            </w:r>
            <w:r>
              <w:t>ilişkin</w:t>
            </w:r>
            <w:r>
              <w:rPr>
                <w:spacing w:val="-15"/>
              </w:rPr>
              <w:t xml:space="preserve"> </w:t>
            </w:r>
            <w:r>
              <w:t>belge,</w:t>
            </w:r>
            <w:r>
              <w:rPr>
                <w:spacing w:val="-15"/>
              </w:rPr>
              <w:t xml:space="preserve"> </w:t>
            </w:r>
            <w:r>
              <w:t>cetvelleri</w:t>
            </w:r>
            <w:r>
              <w:rPr>
                <w:spacing w:val="-16"/>
              </w:rPr>
              <w:t xml:space="preserve"> </w:t>
            </w:r>
            <w:r>
              <w:t>ve</w:t>
            </w:r>
            <w:r>
              <w:rPr>
                <w:spacing w:val="-15"/>
              </w:rPr>
              <w:t xml:space="preserve"> </w:t>
            </w:r>
            <w:r>
              <w:t>yıllık</w:t>
            </w:r>
            <w:r>
              <w:rPr>
                <w:spacing w:val="-16"/>
              </w:rPr>
              <w:t xml:space="preserve"> </w:t>
            </w:r>
            <w:r>
              <w:t>yönetim</w:t>
            </w:r>
            <w:r>
              <w:rPr>
                <w:spacing w:val="-17"/>
              </w:rPr>
              <w:t xml:space="preserve"> </w:t>
            </w:r>
            <w:r>
              <w:t>hesabını</w:t>
            </w:r>
            <w:r>
              <w:rPr>
                <w:spacing w:val="-15"/>
              </w:rPr>
              <w:t xml:space="preserve"> </w:t>
            </w:r>
            <w:r>
              <w:t>düzenlemek</w:t>
            </w:r>
            <w:r>
              <w:rPr>
                <w:spacing w:val="-16"/>
              </w:rPr>
              <w:t xml:space="preserve"> </w:t>
            </w:r>
            <w:r>
              <w:t>ve</w:t>
            </w:r>
            <w:r>
              <w:rPr>
                <w:spacing w:val="-15"/>
              </w:rPr>
              <w:t xml:space="preserve"> </w:t>
            </w:r>
            <w:r>
              <w:t>sorumlu birimlere göndermek.</w:t>
            </w:r>
          </w:p>
        </w:tc>
      </w:tr>
      <w:tr w:rsidR="005C40E0">
        <w:trPr>
          <w:trHeight w:val="285"/>
        </w:trPr>
        <w:tc>
          <w:tcPr>
            <w:tcW w:w="1920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81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30" w:line="234" w:lineRule="exact"/>
              <w:ind w:left="5"/>
            </w:pPr>
            <w:r>
              <w:t>EBYS üzerinden muhasebe/satın alma ile ilgili yazışmaları yapmak</w:t>
            </w:r>
          </w:p>
        </w:tc>
      </w:tr>
      <w:tr w:rsidR="005C40E0">
        <w:trPr>
          <w:trHeight w:val="324"/>
        </w:trPr>
        <w:tc>
          <w:tcPr>
            <w:tcW w:w="1920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81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9"/>
              <w:ind w:left="5"/>
            </w:pPr>
            <w:r>
              <w:t>Merkezin eğitim tekliflerini hazırlamak ilgili kişi ve kurumlara göndermek</w:t>
            </w:r>
          </w:p>
        </w:tc>
      </w:tr>
      <w:tr w:rsidR="005C40E0">
        <w:trPr>
          <w:trHeight w:val="537"/>
        </w:trPr>
        <w:tc>
          <w:tcPr>
            <w:tcW w:w="1920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81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9" w:line="250" w:lineRule="atLeast"/>
              <w:ind w:left="5" w:right="-24"/>
            </w:pPr>
            <w:r>
              <w:t>Teklifi kabul görülen Eğitim Tekliflerine ilişkin sözleşme taslaklarının hazırlamak, ilgili kişi ve kurumlarla mutabık yapılacak sözleşmenin imza sürecini takip</w:t>
            </w:r>
            <w:r>
              <w:rPr>
                <w:spacing w:val="-5"/>
              </w:rPr>
              <w:t xml:space="preserve"> </w:t>
            </w:r>
            <w:r>
              <w:t>etmek.</w:t>
            </w:r>
          </w:p>
        </w:tc>
      </w:tr>
      <w:tr w:rsidR="005C40E0">
        <w:trPr>
          <w:trHeight w:val="790"/>
        </w:trPr>
        <w:tc>
          <w:tcPr>
            <w:tcW w:w="1920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81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9" w:line="250" w:lineRule="atLeast"/>
              <w:ind w:left="5" w:right="-15"/>
              <w:jc w:val="both"/>
            </w:pPr>
            <w:r>
              <w:t>İmzalanan sözleşmeyi Döner Sermaye İşletme Müdürlüğüne ve ilgili kişi, kurumlara ulaştırılmasını sağlamak. Sözleşmelerin mali hükümlerinin uygulanmasını takip etmek, hizmet bedeline ilişkin faturanın düzenlenmesini sağlamak, tahsilatı takip etmek</w:t>
            </w:r>
          </w:p>
        </w:tc>
      </w:tr>
      <w:tr w:rsidR="005C40E0">
        <w:trPr>
          <w:trHeight w:val="788"/>
        </w:trPr>
        <w:tc>
          <w:tcPr>
            <w:tcW w:w="1920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81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9" w:line="250" w:lineRule="atLeast"/>
              <w:ind w:left="5" w:right="-15"/>
              <w:jc w:val="both"/>
            </w:pPr>
            <w:r>
              <w:t>Merkez tarafından gerçekleştirilen eğitimlerde görev alanların ücret ödemelerine ilişkin bordroları hazırlamak ve ödeme sürecini takip etmek. Döner Sermaye Saymanlık Müdürlüğünden Merkezin hesap özetini alarak düzenli takip etmek.</w:t>
            </w:r>
          </w:p>
        </w:tc>
      </w:tr>
      <w:tr w:rsidR="005C40E0">
        <w:trPr>
          <w:trHeight w:val="285"/>
        </w:trPr>
        <w:tc>
          <w:tcPr>
            <w:tcW w:w="1920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81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30" w:line="234" w:lineRule="exact"/>
              <w:ind w:left="5"/>
            </w:pPr>
            <w:r>
              <w:t>Merkezimizce düzenlenen eğitimler ile ilgili istatistiki raporlar hazırlamak</w:t>
            </w:r>
          </w:p>
        </w:tc>
      </w:tr>
      <w:tr w:rsidR="005C40E0">
        <w:trPr>
          <w:trHeight w:val="283"/>
        </w:trPr>
        <w:tc>
          <w:tcPr>
            <w:tcW w:w="1920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81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9" w:line="234" w:lineRule="exact"/>
              <w:ind w:left="5"/>
            </w:pPr>
            <w:r>
              <w:t>Yıllık faaliyet raporlarını ve birim stratejik planlarını hazırlamak</w:t>
            </w:r>
          </w:p>
        </w:tc>
      </w:tr>
      <w:tr w:rsidR="005C40E0">
        <w:trPr>
          <w:trHeight w:val="790"/>
        </w:trPr>
        <w:tc>
          <w:tcPr>
            <w:tcW w:w="1920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81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9" w:line="250" w:lineRule="atLeast"/>
              <w:ind w:left="5" w:right="-15"/>
              <w:jc w:val="both"/>
            </w:pPr>
            <w:r>
              <w:t>Kalite yönetim sisteminin kurulması, geliştirilmesi, uygulanması ve etkinliğin sürekli iyileştirilmesi için gerekli çalışmalarda bulunmak. Kalite politikasının ve kalite hedeflerinin merkez içerisinde iletilmesini ve benimsenmesi sağlamak</w:t>
            </w:r>
          </w:p>
        </w:tc>
      </w:tr>
      <w:tr w:rsidR="005C40E0">
        <w:trPr>
          <w:trHeight w:val="537"/>
        </w:trPr>
        <w:tc>
          <w:tcPr>
            <w:tcW w:w="1920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81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9" w:line="250" w:lineRule="atLeast"/>
              <w:ind w:left="5" w:right="-24"/>
            </w:pPr>
            <w:r>
              <w:t>Döner Sermaye İşletme Müdürlüğünden istenen birim yıllık bütçesinin hazırlanması için gerekli işlemleri</w:t>
            </w:r>
            <w:r>
              <w:rPr>
                <w:spacing w:val="-1"/>
              </w:rPr>
              <w:t xml:space="preserve"> </w:t>
            </w:r>
            <w:r>
              <w:t>yapmak.</w:t>
            </w:r>
          </w:p>
        </w:tc>
      </w:tr>
      <w:tr w:rsidR="005C40E0">
        <w:trPr>
          <w:trHeight w:val="288"/>
        </w:trPr>
        <w:tc>
          <w:tcPr>
            <w:tcW w:w="1920" w:type="dxa"/>
            <w:vMerge w:val="restart"/>
          </w:tcPr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3639F1">
            <w:pPr>
              <w:pStyle w:val="TableParagraph"/>
              <w:spacing w:before="208"/>
              <w:ind w:left="250"/>
              <w:rPr>
                <w:b/>
              </w:rPr>
            </w:pPr>
            <w:r>
              <w:rPr>
                <w:b/>
              </w:rPr>
              <w:t>Yasal Dayanak</w:t>
            </w:r>
          </w:p>
        </w:tc>
        <w:tc>
          <w:tcPr>
            <w:tcW w:w="781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34" w:line="234" w:lineRule="exact"/>
              <w:ind w:left="5"/>
            </w:pPr>
            <w:r>
              <w:t>-657 Sayılı Devlet Memurları Kanunu</w:t>
            </w:r>
          </w:p>
        </w:tc>
      </w:tr>
      <w:tr w:rsidR="005C40E0">
        <w:trPr>
          <w:trHeight w:val="283"/>
        </w:trPr>
        <w:tc>
          <w:tcPr>
            <w:tcW w:w="1920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81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9" w:line="234" w:lineRule="exact"/>
              <w:ind w:left="33"/>
            </w:pPr>
            <w:r>
              <w:t>-2547 Sayılı Yüksek Öğretim Kanunu</w:t>
            </w:r>
          </w:p>
        </w:tc>
      </w:tr>
      <w:tr w:rsidR="005C40E0">
        <w:trPr>
          <w:trHeight w:val="283"/>
        </w:trPr>
        <w:tc>
          <w:tcPr>
            <w:tcW w:w="1920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81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30" w:line="233" w:lineRule="exact"/>
              <w:ind w:left="33"/>
            </w:pPr>
            <w:r>
              <w:t>-2914 sayılı Personel Kanunu</w:t>
            </w:r>
          </w:p>
        </w:tc>
      </w:tr>
      <w:tr w:rsidR="005C40E0">
        <w:trPr>
          <w:trHeight w:val="286"/>
        </w:trPr>
        <w:tc>
          <w:tcPr>
            <w:tcW w:w="1920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819" w:type="dxa"/>
            <w:gridSpan w:val="3"/>
            <w:tcBorders>
              <w:top w:val="single" w:sz="4" w:space="0" w:color="000000"/>
            </w:tcBorders>
          </w:tcPr>
          <w:p w:rsidR="005C40E0" w:rsidRDefault="003639F1">
            <w:pPr>
              <w:pStyle w:val="TableParagraph"/>
              <w:spacing w:before="30" w:line="235" w:lineRule="exact"/>
              <w:ind w:left="5"/>
            </w:pPr>
            <w:r>
              <w:t>-İlgili Kanun, Tüzük, Yönetmelik ve Yönergeler</w:t>
            </w:r>
          </w:p>
        </w:tc>
      </w:tr>
    </w:tbl>
    <w:p w:rsidR="00CB70CF" w:rsidRDefault="00CB70CF" w:rsidP="00CB70CF">
      <w:pPr>
        <w:spacing w:line="259" w:lineRule="auto"/>
      </w:pPr>
      <w:r>
        <w:t xml:space="preserve">                                                                                                                    </w:t>
      </w:r>
    </w:p>
    <w:tbl>
      <w:tblPr>
        <w:tblStyle w:val="TableNormal"/>
        <w:tblW w:w="0" w:type="auto"/>
        <w:tblInd w:w="14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CB70CF" w:rsidTr="00303390">
        <w:trPr>
          <w:trHeight w:val="256"/>
        </w:trPr>
        <w:tc>
          <w:tcPr>
            <w:tcW w:w="481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  <w:hideMark/>
          </w:tcPr>
          <w:p w:rsidR="00CB70CF" w:rsidRDefault="00CB70CF" w:rsidP="00303390">
            <w:pPr>
              <w:pStyle w:val="TableParagraph"/>
              <w:spacing w:line="236" w:lineRule="exact"/>
              <w:ind w:left="1569"/>
              <w:rPr>
                <w:rFonts w:eastAsiaTheme="minorHAnsi"/>
                <w:b/>
                <w:lang w:val="en-US"/>
              </w:rPr>
            </w:pPr>
            <w:r>
              <w:rPr>
                <w:b/>
                <w:color w:val="001F5F"/>
                <w:lang w:val="en-US"/>
              </w:rPr>
              <w:t>TEBELLÜĞ EDEN</w:t>
            </w:r>
          </w:p>
        </w:tc>
        <w:tc>
          <w:tcPr>
            <w:tcW w:w="481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  <w:hideMark/>
          </w:tcPr>
          <w:p w:rsidR="00CB70CF" w:rsidRDefault="00CB70CF" w:rsidP="00303390">
            <w:pPr>
              <w:pStyle w:val="TableParagraph"/>
              <w:spacing w:line="236" w:lineRule="exact"/>
              <w:ind w:left="1746" w:right="1737"/>
              <w:jc w:val="center"/>
              <w:rPr>
                <w:rFonts w:eastAsiaTheme="minorHAnsi"/>
                <w:b/>
                <w:lang w:val="en-US"/>
              </w:rPr>
            </w:pPr>
            <w:r>
              <w:rPr>
                <w:b/>
                <w:color w:val="001F5F"/>
                <w:lang w:val="en-US"/>
              </w:rPr>
              <w:t>ONAY</w:t>
            </w:r>
          </w:p>
        </w:tc>
      </w:tr>
      <w:tr w:rsidR="00CB70CF" w:rsidTr="00303390">
        <w:trPr>
          <w:trHeight w:val="774"/>
        </w:trPr>
        <w:tc>
          <w:tcPr>
            <w:tcW w:w="481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hideMark/>
          </w:tcPr>
          <w:p w:rsidR="00CB70CF" w:rsidRDefault="00CB70CF" w:rsidP="00303390">
            <w:pPr>
              <w:pStyle w:val="TableParagraph"/>
              <w:spacing w:before="2"/>
              <w:ind w:left="386" w:right="356" w:firstLine="122"/>
              <w:rPr>
                <w:rFonts w:ascii="Caladea" w:eastAsia="Caladea" w:hAnsi="Caladea" w:cs="Caladea"/>
                <w:lang w:val="en-US"/>
              </w:rPr>
            </w:pPr>
            <w:r>
              <w:rPr>
                <w:lang w:val="en-US"/>
              </w:rPr>
              <w:t xml:space="preserve">Bu </w:t>
            </w:r>
            <w:proofErr w:type="spellStart"/>
            <w:r>
              <w:rPr>
                <w:lang w:val="en-US"/>
              </w:rPr>
              <w:t>dokümanda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açıklanan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görev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tanımını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okudum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yerine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getirmeyi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kabul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taahhüt</w:t>
            </w:r>
            <w:proofErr w:type="spellEnd"/>
          </w:p>
          <w:p w:rsidR="00CB70CF" w:rsidRDefault="00CB70CF" w:rsidP="00303390">
            <w:pPr>
              <w:pStyle w:val="TableParagraph"/>
              <w:spacing w:line="237" w:lineRule="exact"/>
              <w:ind w:left="2049"/>
              <w:rPr>
                <w:rFonts w:eastAsiaTheme="minorHAnsi"/>
                <w:lang w:val="en-US"/>
              </w:rPr>
            </w:pPr>
            <w:proofErr w:type="spellStart"/>
            <w:proofErr w:type="gramStart"/>
            <w:r>
              <w:rPr>
                <w:lang w:val="en-US"/>
              </w:rPr>
              <w:t>ederim</w:t>
            </w:r>
            <w:proofErr w:type="spellEnd"/>
            <w:proofErr w:type="gramEnd"/>
            <w:r>
              <w:rPr>
                <w:lang w:val="en-US"/>
              </w:rPr>
              <w:t>.</w:t>
            </w:r>
          </w:p>
        </w:tc>
        <w:tc>
          <w:tcPr>
            <w:tcW w:w="4815" w:type="dxa"/>
            <w:vMerge w:val="restart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CB70CF" w:rsidRDefault="00CB70CF" w:rsidP="00303390">
            <w:pPr>
              <w:pStyle w:val="TableParagraph"/>
              <w:rPr>
                <w:rFonts w:ascii="Caladea" w:eastAsia="Caladea" w:hAnsi="Caladea" w:cs="Caladea"/>
                <w:b/>
                <w:sz w:val="26"/>
                <w:lang w:val="en-US"/>
              </w:rPr>
            </w:pPr>
          </w:p>
          <w:p w:rsidR="00CB70CF" w:rsidRDefault="00CB70CF" w:rsidP="00303390">
            <w:pPr>
              <w:pStyle w:val="TableParagraph"/>
              <w:spacing w:before="213"/>
              <w:ind w:left="1746" w:right="1737"/>
              <w:jc w:val="center"/>
              <w:rPr>
                <w:b/>
                <w:lang w:val="en-US"/>
              </w:rPr>
            </w:pPr>
            <w:r>
              <w:rPr>
                <w:b/>
                <w:color w:val="001F5F"/>
                <w:lang w:val="en-US"/>
              </w:rPr>
              <w:t>… / … / 2019</w:t>
            </w:r>
          </w:p>
          <w:p w:rsidR="00CB70CF" w:rsidRDefault="00CB70CF" w:rsidP="00303390">
            <w:pPr>
              <w:pStyle w:val="TableParagraph"/>
              <w:rPr>
                <w:b/>
                <w:sz w:val="26"/>
                <w:lang w:val="en-US"/>
              </w:rPr>
            </w:pPr>
          </w:p>
          <w:p w:rsidR="00CB70CF" w:rsidRDefault="00CB70CF" w:rsidP="00303390">
            <w:pPr>
              <w:pStyle w:val="TableParagraph"/>
              <w:rPr>
                <w:b/>
                <w:sz w:val="26"/>
                <w:lang w:val="en-US"/>
              </w:rPr>
            </w:pPr>
          </w:p>
          <w:p w:rsidR="00CB70CF" w:rsidRDefault="00CB70CF" w:rsidP="00303390">
            <w:pPr>
              <w:pStyle w:val="TableParagraph"/>
              <w:rPr>
                <w:b/>
                <w:sz w:val="36"/>
                <w:lang w:val="en-US"/>
              </w:rPr>
            </w:pPr>
          </w:p>
          <w:p w:rsidR="00CB70CF" w:rsidRDefault="00CB70CF" w:rsidP="00303390">
            <w:pPr>
              <w:pStyle w:val="TableParagraph"/>
              <w:ind w:left="1748" w:right="1735"/>
              <w:jc w:val="center"/>
              <w:rPr>
                <w:rFonts w:eastAsiaTheme="minorHAnsi"/>
                <w:b/>
                <w:lang w:val="en-US"/>
              </w:rPr>
            </w:pPr>
            <w:r>
              <w:rPr>
                <w:b/>
                <w:color w:val="001F5F"/>
                <w:lang w:val="en-US"/>
              </w:rPr>
              <w:t>Ad-</w:t>
            </w:r>
            <w:proofErr w:type="spellStart"/>
            <w:r>
              <w:rPr>
                <w:b/>
                <w:color w:val="001F5F"/>
                <w:lang w:val="en-US"/>
              </w:rPr>
              <w:t>Soyad</w:t>
            </w:r>
            <w:proofErr w:type="spellEnd"/>
            <w:r>
              <w:rPr>
                <w:b/>
                <w:color w:val="001F5F"/>
                <w:lang w:val="en-US"/>
              </w:rPr>
              <w:t xml:space="preserve"> </w:t>
            </w:r>
            <w:proofErr w:type="spellStart"/>
            <w:r>
              <w:rPr>
                <w:b/>
                <w:color w:val="001F5F"/>
                <w:lang w:val="en-US"/>
              </w:rPr>
              <w:t>İmza</w:t>
            </w:r>
            <w:proofErr w:type="spellEnd"/>
          </w:p>
        </w:tc>
      </w:tr>
      <w:tr w:rsidR="00CB70CF" w:rsidTr="00303390">
        <w:trPr>
          <w:trHeight w:val="1807"/>
        </w:trPr>
        <w:tc>
          <w:tcPr>
            <w:tcW w:w="481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CB70CF" w:rsidRDefault="00CB70CF" w:rsidP="00303390">
            <w:pPr>
              <w:pStyle w:val="TableParagraph"/>
              <w:rPr>
                <w:rFonts w:ascii="Caladea" w:eastAsia="Caladea" w:hAnsi="Caladea" w:cs="Caladea"/>
                <w:b/>
                <w:lang w:val="en-US"/>
              </w:rPr>
            </w:pPr>
          </w:p>
          <w:p w:rsidR="00CB70CF" w:rsidRDefault="00CB70CF" w:rsidP="00303390">
            <w:pPr>
              <w:pStyle w:val="TableParagraph"/>
              <w:spacing w:before="1"/>
              <w:ind w:left="1748" w:right="1735"/>
              <w:jc w:val="center"/>
              <w:rPr>
                <w:b/>
                <w:lang w:val="en-US"/>
              </w:rPr>
            </w:pPr>
            <w:r>
              <w:rPr>
                <w:b/>
                <w:color w:val="001F5F"/>
                <w:lang w:val="en-US"/>
              </w:rPr>
              <w:t>… / … / 2019</w:t>
            </w:r>
          </w:p>
          <w:p w:rsidR="00CB70CF" w:rsidRDefault="00CB70CF" w:rsidP="00303390">
            <w:pPr>
              <w:pStyle w:val="TableParagraph"/>
              <w:rPr>
                <w:b/>
                <w:sz w:val="26"/>
                <w:lang w:val="en-US"/>
              </w:rPr>
            </w:pPr>
          </w:p>
          <w:p w:rsidR="00CB70CF" w:rsidRDefault="00CB70CF" w:rsidP="00303390">
            <w:pPr>
              <w:pStyle w:val="TableParagraph"/>
              <w:spacing w:before="211"/>
              <w:ind w:left="1748" w:right="1731"/>
              <w:jc w:val="center"/>
              <w:rPr>
                <w:rFonts w:eastAsiaTheme="minorHAnsi"/>
                <w:b/>
                <w:lang w:val="en-US"/>
              </w:rPr>
            </w:pPr>
            <w:r>
              <w:rPr>
                <w:b/>
                <w:color w:val="001F5F"/>
                <w:lang w:val="en-US"/>
              </w:rPr>
              <w:t>Ad-</w:t>
            </w:r>
            <w:proofErr w:type="spellStart"/>
            <w:r>
              <w:rPr>
                <w:b/>
                <w:color w:val="001F5F"/>
                <w:lang w:val="en-US"/>
              </w:rPr>
              <w:t>Soyad</w:t>
            </w:r>
            <w:proofErr w:type="spellEnd"/>
            <w:r>
              <w:rPr>
                <w:b/>
                <w:color w:val="001F5F"/>
                <w:lang w:val="en-US"/>
              </w:rPr>
              <w:t xml:space="preserve"> </w:t>
            </w:r>
            <w:proofErr w:type="spellStart"/>
            <w:r>
              <w:rPr>
                <w:b/>
                <w:color w:val="001F5F"/>
                <w:lang w:val="en-US"/>
              </w:rPr>
              <w:t>İmza</w:t>
            </w:r>
            <w:proofErr w:type="spellEnd"/>
          </w:p>
        </w:tc>
        <w:tc>
          <w:tcPr>
            <w:tcW w:w="4815" w:type="dxa"/>
            <w:vMerge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vAlign w:val="center"/>
            <w:hideMark/>
          </w:tcPr>
          <w:p w:rsidR="00CB70CF" w:rsidRDefault="00CB70CF" w:rsidP="00303390">
            <w:pPr>
              <w:widowControl/>
              <w:autoSpaceDE/>
              <w:autoSpaceDN/>
              <w:rPr>
                <w:rFonts w:ascii="Caladea" w:eastAsia="Caladea" w:hAnsi="Caladea" w:cs="Caladea"/>
                <w:b/>
                <w:lang w:val="en-US"/>
              </w:rPr>
            </w:pPr>
          </w:p>
        </w:tc>
      </w:tr>
    </w:tbl>
    <w:p w:rsidR="005C40E0" w:rsidRDefault="005C40E0" w:rsidP="00CB70CF">
      <w:pPr>
        <w:spacing w:line="259" w:lineRule="auto"/>
        <w:sectPr w:rsidR="005C40E0">
          <w:pgSz w:w="11910" w:h="16840"/>
          <w:pgMar w:top="560" w:right="480" w:bottom="280" w:left="1080" w:header="708" w:footer="708" w:gutter="0"/>
          <w:cols w:space="708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8"/>
        <w:gridCol w:w="4311"/>
        <w:gridCol w:w="1091"/>
        <w:gridCol w:w="2118"/>
      </w:tblGrid>
      <w:tr w:rsidR="005C40E0">
        <w:trPr>
          <w:trHeight w:val="720"/>
        </w:trPr>
        <w:tc>
          <w:tcPr>
            <w:tcW w:w="2378" w:type="dxa"/>
            <w:vMerge w:val="restart"/>
          </w:tcPr>
          <w:p w:rsidR="005C40E0" w:rsidRDefault="00CB70CF">
            <w:pPr>
              <w:pStyle w:val="TableParagraph"/>
              <w:ind w:left="392"/>
              <w:rPr>
                <w:sz w:val="20"/>
              </w:rPr>
            </w:pPr>
            <w:r>
              <w:rPr>
                <w:rFonts w:ascii="Cambria" w:eastAsia="‚l‚r –¾’©" w:hAnsi="Cambria"/>
                <w:lang w:val="en-US"/>
              </w:rPr>
              <w:object w:dxaOrig="1908" w:dyaOrig="1632">
                <v:shape id="_x0000_i1028" type="#_x0000_t75" style="width:95.5pt;height:81.5pt" o:ole="">
                  <v:imagedata r:id="rId6" o:title=""/>
                </v:shape>
                <o:OLEObject Type="Embed" ProgID="PBrush" ShapeID="_x0000_i1028" DrawAspect="Content" ObjectID="_1704477823" r:id="rId11"/>
              </w:object>
            </w:r>
          </w:p>
        </w:tc>
        <w:tc>
          <w:tcPr>
            <w:tcW w:w="4311" w:type="dxa"/>
            <w:vMerge w:val="restart"/>
          </w:tcPr>
          <w:p w:rsidR="005C40E0" w:rsidRPr="00CB70CF" w:rsidRDefault="005C40E0">
            <w:pPr>
              <w:pStyle w:val="TableParagraph"/>
              <w:rPr>
                <w:sz w:val="24"/>
              </w:rPr>
            </w:pPr>
          </w:p>
          <w:p w:rsidR="005C40E0" w:rsidRPr="00CB70CF" w:rsidRDefault="00CB70CF">
            <w:pPr>
              <w:pStyle w:val="TableParagraph"/>
              <w:spacing w:before="60"/>
              <w:ind w:left="1371" w:right="637"/>
              <w:jc w:val="center"/>
              <w:rPr>
                <w:b/>
                <w:sz w:val="16"/>
                <w:szCs w:val="16"/>
              </w:rPr>
            </w:pPr>
            <w:bookmarkStart w:id="1" w:name="Görev_Tanım_Formu_NERGİS_EROL"/>
            <w:bookmarkEnd w:id="1"/>
            <w:r w:rsidRPr="00CB70CF">
              <w:rPr>
                <w:b/>
                <w:color w:val="005696"/>
                <w:sz w:val="16"/>
                <w:szCs w:val="16"/>
              </w:rPr>
              <w:t>K</w:t>
            </w:r>
            <w:r w:rsidRPr="00CB70CF">
              <w:rPr>
                <w:b/>
                <w:color w:val="005696"/>
                <w:sz w:val="16"/>
                <w:szCs w:val="16"/>
              </w:rPr>
              <w:t xml:space="preserve">AYSERİ </w:t>
            </w:r>
            <w:r w:rsidRPr="00CB70CF">
              <w:rPr>
                <w:b/>
                <w:color w:val="005696"/>
                <w:sz w:val="16"/>
                <w:szCs w:val="16"/>
              </w:rPr>
              <w:t>ÜNİ</w:t>
            </w:r>
            <w:r w:rsidRPr="00CB70CF">
              <w:rPr>
                <w:b/>
                <w:color w:val="005696"/>
                <w:sz w:val="16"/>
                <w:szCs w:val="16"/>
              </w:rPr>
              <w:t xml:space="preserve">VERSİTESİ </w:t>
            </w:r>
            <w:r w:rsidRPr="00CB70CF">
              <w:rPr>
                <w:b/>
                <w:color w:val="005696"/>
                <w:sz w:val="16"/>
                <w:szCs w:val="16"/>
              </w:rPr>
              <w:br/>
              <w:t xml:space="preserve">SÜREKLİ EĞİTİM </w:t>
            </w:r>
            <w:r w:rsidRPr="00CB70CF">
              <w:rPr>
                <w:b/>
                <w:color w:val="005696"/>
                <w:sz w:val="16"/>
                <w:szCs w:val="16"/>
              </w:rPr>
              <w:t>UYGULAMA VE ARAŞTIRMA MERKEZİ</w:t>
            </w:r>
            <w:r w:rsidRPr="00CB70CF">
              <w:rPr>
                <w:b/>
                <w:sz w:val="16"/>
                <w:szCs w:val="16"/>
              </w:rPr>
              <w:br/>
            </w:r>
            <w:r w:rsidRPr="00CB70CF">
              <w:rPr>
                <w:b/>
                <w:color w:val="005696"/>
                <w:sz w:val="16"/>
                <w:szCs w:val="16"/>
              </w:rPr>
              <w:t>GÖREV TANIMLARI</w:t>
            </w:r>
          </w:p>
        </w:tc>
        <w:tc>
          <w:tcPr>
            <w:tcW w:w="1091" w:type="dxa"/>
            <w:tcBorders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85"/>
              <w:ind w:left="90"/>
            </w:pPr>
            <w:r>
              <w:t>İlgi yazı</w:t>
            </w:r>
          </w:p>
        </w:tc>
        <w:tc>
          <w:tcPr>
            <w:tcW w:w="2118" w:type="dxa"/>
            <w:tcBorders>
              <w:bottom w:val="single" w:sz="4" w:space="0" w:color="000000"/>
            </w:tcBorders>
          </w:tcPr>
          <w:p w:rsidR="005C40E0" w:rsidRDefault="005C40E0">
            <w:pPr>
              <w:pStyle w:val="TableParagraph"/>
              <w:rPr>
                <w:sz w:val="20"/>
              </w:rPr>
            </w:pPr>
          </w:p>
        </w:tc>
      </w:tr>
      <w:tr w:rsidR="005C40E0">
        <w:trPr>
          <w:trHeight w:val="672"/>
        </w:trPr>
        <w:tc>
          <w:tcPr>
            <w:tcW w:w="237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4311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1091" w:type="dxa"/>
            <w:tcBorders>
              <w:top w:val="single" w:sz="4" w:space="0" w:color="000000"/>
            </w:tcBorders>
          </w:tcPr>
          <w:p w:rsidR="005C40E0" w:rsidRDefault="003639F1">
            <w:pPr>
              <w:pStyle w:val="TableParagraph"/>
              <w:spacing w:before="22"/>
              <w:ind w:left="90"/>
            </w:pPr>
            <w:r>
              <w:t>Sayfa No:</w:t>
            </w:r>
          </w:p>
        </w:tc>
        <w:tc>
          <w:tcPr>
            <w:tcW w:w="2118" w:type="dxa"/>
            <w:tcBorders>
              <w:top w:val="single" w:sz="4" w:space="0" w:color="000000"/>
            </w:tcBorders>
          </w:tcPr>
          <w:p w:rsidR="005C40E0" w:rsidRDefault="003639F1">
            <w:pPr>
              <w:pStyle w:val="TableParagraph"/>
              <w:spacing w:before="23"/>
              <w:ind w:left="34"/>
              <w:rPr>
                <w:b/>
              </w:rPr>
            </w:pPr>
            <w:r>
              <w:rPr>
                <w:b/>
              </w:rPr>
              <w:t>Sayfa 1/1</w:t>
            </w:r>
          </w:p>
        </w:tc>
      </w:tr>
      <w:tr w:rsidR="005C40E0">
        <w:trPr>
          <w:trHeight w:val="795"/>
        </w:trPr>
        <w:tc>
          <w:tcPr>
            <w:tcW w:w="9898" w:type="dxa"/>
            <w:gridSpan w:val="4"/>
          </w:tcPr>
          <w:p w:rsidR="005C40E0" w:rsidRDefault="003639F1">
            <w:pPr>
              <w:pStyle w:val="TableParagraph"/>
              <w:spacing w:before="25" w:line="250" w:lineRule="atLeast"/>
              <w:ind w:left="33" w:right="-15"/>
              <w:jc w:val="both"/>
            </w:pPr>
            <w:r>
              <w:t>Bu görev tanımı formu 26.12.2007 tarihli ve 26738 sayılı Resmi Gazetede yayımlanan Kamu İç Kontrol Standartları Tebliği ile kamu idarelerinde iç kontrol sisteminin oluşturulması, uygulanması, izlenmesi ve geliştirilmesi kapsamında hazırlanmıştır.</w:t>
            </w:r>
          </w:p>
        </w:tc>
      </w:tr>
      <w:tr w:rsidR="005C40E0">
        <w:trPr>
          <w:trHeight w:val="289"/>
        </w:trPr>
        <w:tc>
          <w:tcPr>
            <w:tcW w:w="2378" w:type="dxa"/>
          </w:tcPr>
          <w:p w:rsidR="005C40E0" w:rsidRDefault="003639F1">
            <w:pPr>
              <w:pStyle w:val="TableParagraph"/>
              <w:spacing w:before="26" w:line="243" w:lineRule="exact"/>
              <w:ind w:left="339" w:right="313"/>
              <w:jc w:val="center"/>
              <w:rPr>
                <w:b/>
              </w:rPr>
            </w:pPr>
            <w:r>
              <w:rPr>
                <w:b/>
              </w:rPr>
              <w:t>Birimi</w:t>
            </w:r>
          </w:p>
        </w:tc>
        <w:tc>
          <w:tcPr>
            <w:tcW w:w="7520" w:type="dxa"/>
            <w:gridSpan w:val="3"/>
          </w:tcPr>
          <w:p w:rsidR="005C40E0" w:rsidRDefault="00CB70CF">
            <w:pPr>
              <w:pStyle w:val="TableParagraph"/>
              <w:spacing w:before="25" w:line="244" w:lineRule="exact"/>
              <w:ind w:left="7"/>
            </w:pPr>
            <w:r>
              <w:t>Kayseri Üniversitesi Sürekli Eğitim Uygulama ve Araştırma Merkezi</w:t>
            </w:r>
          </w:p>
        </w:tc>
      </w:tr>
      <w:tr w:rsidR="005C40E0">
        <w:trPr>
          <w:trHeight w:val="288"/>
        </w:trPr>
        <w:tc>
          <w:tcPr>
            <w:tcW w:w="2378" w:type="dxa"/>
          </w:tcPr>
          <w:p w:rsidR="005C40E0" w:rsidRDefault="003639F1">
            <w:pPr>
              <w:pStyle w:val="TableParagraph"/>
              <w:spacing w:before="25" w:line="243" w:lineRule="exact"/>
              <w:ind w:left="339" w:right="318"/>
              <w:jc w:val="center"/>
              <w:rPr>
                <w:b/>
              </w:rPr>
            </w:pPr>
            <w:r>
              <w:rPr>
                <w:b/>
              </w:rPr>
              <w:t>Görev Adı</w:t>
            </w:r>
          </w:p>
        </w:tc>
        <w:tc>
          <w:tcPr>
            <w:tcW w:w="7520" w:type="dxa"/>
            <w:gridSpan w:val="3"/>
          </w:tcPr>
          <w:p w:rsidR="005C40E0" w:rsidRDefault="003639F1">
            <w:pPr>
              <w:pStyle w:val="TableParagraph"/>
              <w:spacing w:before="24" w:line="244" w:lineRule="exact"/>
              <w:ind w:left="7"/>
            </w:pPr>
            <w:r>
              <w:t>Büro Personeli</w:t>
            </w:r>
          </w:p>
        </w:tc>
      </w:tr>
      <w:tr w:rsidR="005C40E0">
        <w:trPr>
          <w:trHeight w:val="288"/>
        </w:trPr>
        <w:tc>
          <w:tcPr>
            <w:tcW w:w="2378" w:type="dxa"/>
          </w:tcPr>
          <w:p w:rsidR="005C40E0" w:rsidRDefault="003639F1">
            <w:pPr>
              <w:pStyle w:val="TableParagraph"/>
              <w:spacing w:before="26" w:line="242" w:lineRule="exact"/>
              <w:ind w:left="339" w:right="317"/>
              <w:jc w:val="center"/>
              <w:rPr>
                <w:b/>
              </w:rPr>
            </w:pPr>
            <w:r>
              <w:rPr>
                <w:b/>
              </w:rPr>
              <w:t>Görev Alanı</w:t>
            </w:r>
          </w:p>
        </w:tc>
        <w:tc>
          <w:tcPr>
            <w:tcW w:w="7520" w:type="dxa"/>
            <w:gridSpan w:val="3"/>
          </w:tcPr>
          <w:p w:rsidR="005C40E0" w:rsidRDefault="005C40E0">
            <w:pPr>
              <w:pStyle w:val="TableParagraph"/>
              <w:rPr>
                <w:sz w:val="20"/>
              </w:rPr>
            </w:pPr>
          </w:p>
        </w:tc>
      </w:tr>
      <w:tr w:rsidR="005C40E0">
        <w:trPr>
          <w:trHeight w:val="539"/>
        </w:trPr>
        <w:tc>
          <w:tcPr>
            <w:tcW w:w="2378" w:type="dxa"/>
            <w:vMerge w:val="restart"/>
          </w:tcPr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3639F1">
            <w:pPr>
              <w:pStyle w:val="TableParagraph"/>
              <w:spacing w:before="180"/>
              <w:ind w:left="339" w:right="326"/>
              <w:jc w:val="center"/>
              <w:rPr>
                <w:b/>
              </w:rPr>
            </w:pPr>
            <w:r>
              <w:rPr>
                <w:b/>
              </w:rPr>
              <w:t>Görev</w:t>
            </w:r>
          </w:p>
          <w:p w:rsidR="005C40E0" w:rsidRDefault="003639F1">
            <w:pPr>
              <w:pStyle w:val="TableParagraph"/>
              <w:ind w:left="339" w:right="327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ve</w:t>
            </w:r>
            <w:proofErr w:type="gramEnd"/>
            <w:r>
              <w:rPr>
                <w:b/>
              </w:rPr>
              <w:t xml:space="preserve"> Sorumluluklar</w:t>
            </w:r>
          </w:p>
        </w:tc>
        <w:tc>
          <w:tcPr>
            <w:tcW w:w="7520" w:type="dxa"/>
            <w:gridSpan w:val="3"/>
            <w:tcBorders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5" w:line="250" w:lineRule="atLeast"/>
              <w:ind w:left="7" w:right="574"/>
            </w:pPr>
            <w:r>
              <w:t>Görev alanı ve Merkezin personel ile ilgili yazışmalarının düzenlenmesi, takip edilmesi, dosyalanması ve arşivlenmesi faaliyetlerini yürütmek</w:t>
            </w:r>
          </w:p>
        </w:tc>
      </w:tr>
      <w:tr w:rsidR="005C40E0">
        <w:trPr>
          <w:trHeight w:val="289"/>
        </w:trPr>
        <w:tc>
          <w:tcPr>
            <w:tcW w:w="237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52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8" w:line="242" w:lineRule="exact"/>
              <w:ind w:left="7"/>
            </w:pPr>
            <w:r>
              <w:t>Protokol ve telefon listelerinin takip edilerek güncel kalmasını sağlamak</w:t>
            </w:r>
          </w:p>
        </w:tc>
      </w:tr>
      <w:tr w:rsidR="005C40E0">
        <w:trPr>
          <w:trHeight w:val="541"/>
        </w:trPr>
        <w:tc>
          <w:tcPr>
            <w:tcW w:w="237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52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6" w:line="250" w:lineRule="atLeast"/>
              <w:ind w:left="7" w:right="318"/>
            </w:pPr>
            <w:r>
              <w:t>İmzalanan evrakların ilgili yerlere zimmet, posta, e-posta, faks ile gönderilmesini sağlamak</w:t>
            </w:r>
          </w:p>
        </w:tc>
      </w:tr>
      <w:tr w:rsidR="005C40E0">
        <w:trPr>
          <w:trHeight w:val="283"/>
        </w:trPr>
        <w:tc>
          <w:tcPr>
            <w:tcW w:w="237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52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2" w:line="242" w:lineRule="exact"/>
              <w:ind w:left="7"/>
            </w:pPr>
            <w:r>
              <w:t>Yönetim Kurulu toplantı gündemini hazırlamak ve üyelere dağıtılmasını sağlamak</w:t>
            </w:r>
          </w:p>
        </w:tc>
      </w:tr>
      <w:tr w:rsidR="005C40E0">
        <w:trPr>
          <w:trHeight w:val="537"/>
        </w:trPr>
        <w:tc>
          <w:tcPr>
            <w:tcW w:w="237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52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2" w:line="250" w:lineRule="atLeast"/>
              <w:ind w:left="7" w:right="398"/>
            </w:pPr>
            <w:r>
              <w:t>Gündeme alınan evrakları Merkez Müdürüne vermek, Kurul Kararlarını yazarak kararların ekleri ile ilgili yerlere gönderilmesini sağlamak</w:t>
            </w:r>
          </w:p>
        </w:tc>
      </w:tr>
      <w:tr w:rsidR="005C40E0">
        <w:trPr>
          <w:trHeight w:val="536"/>
        </w:trPr>
        <w:tc>
          <w:tcPr>
            <w:tcW w:w="237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52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2" w:line="250" w:lineRule="atLeast"/>
              <w:ind w:left="7" w:right="232"/>
            </w:pPr>
            <w:r>
              <w:t>Merkeze ya da kişilere ait her türlü bilgi ve belgeyi korumak, ilgisiz kişilerin eline geçmesini önlemek</w:t>
            </w:r>
          </w:p>
        </w:tc>
      </w:tr>
      <w:tr w:rsidR="005C40E0">
        <w:trPr>
          <w:trHeight w:val="790"/>
        </w:trPr>
        <w:tc>
          <w:tcPr>
            <w:tcW w:w="237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52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2" w:line="250" w:lineRule="atLeast"/>
              <w:ind w:left="7" w:right="495"/>
            </w:pPr>
            <w:r>
              <w:t>Merkez Müdürünün onayı olmadan kişilere bilgi ve belge vermeden Elektronik Belge Yönetim Sistemi üzerinden ve fiziksel olarak gelen giden evrakları kaydetmek, Havale edilen evrakı ilgililere göndermek</w:t>
            </w:r>
          </w:p>
        </w:tc>
      </w:tr>
      <w:tr w:rsidR="005C40E0">
        <w:trPr>
          <w:trHeight w:val="537"/>
        </w:trPr>
        <w:tc>
          <w:tcPr>
            <w:tcW w:w="237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52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2" w:line="250" w:lineRule="atLeast"/>
              <w:ind w:left="7" w:right="318"/>
            </w:pPr>
            <w:r>
              <w:t>İmzalanan evrakların ilgili yerlere zimmet, posta, e-posta, faks ile gönderilmesini sağlamak.</w:t>
            </w:r>
          </w:p>
        </w:tc>
      </w:tr>
      <w:tr w:rsidR="005C40E0">
        <w:trPr>
          <w:trHeight w:val="356"/>
        </w:trPr>
        <w:tc>
          <w:tcPr>
            <w:tcW w:w="237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52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2"/>
              <w:ind w:left="7"/>
            </w:pPr>
            <w:r>
              <w:t>Merkezin kurumsal dosyalarını tutmak ve arşivlemek</w:t>
            </w:r>
          </w:p>
        </w:tc>
      </w:tr>
      <w:tr w:rsidR="005C40E0">
        <w:trPr>
          <w:trHeight w:val="357"/>
        </w:trPr>
        <w:tc>
          <w:tcPr>
            <w:tcW w:w="237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52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2"/>
              <w:ind w:left="7"/>
            </w:pPr>
            <w:r>
              <w:t>Merkeze ait resmi web sitesinin güncel kalmasını sağlamak</w:t>
            </w:r>
          </w:p>
        </w:tc>
      </w:tr>
      <w:tr w:rsidR="005C40E0">
        <w:trPr>
          <w:trHeight w:val="537"/>
        </w:trPr>
        <w:tc>
          <w:tcPr>
            <w:tcW w:w="237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52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2" w:line="250" w:lineRule="atLeast"/>
              <w:ind w:left="7" w:right="300"/>
            </w:pPr>
            <w:r>
              <w:t>Merkezimizce düzenlenecek eğitimlerin tanıtım faaliyetleri gerçekleştirmek ( afis hazırlamak, duyuru iletileri göndermek vb.)</w:t>
            </w:r>
          </w:p>
        </w:tc>
      </w:tr>
      <w:tr w:rsidR="005C40E0">
        <w:trPr>
          <w:trHeight w:val="356"/>
        </w:trPr>
        <w:tc>
          <w:tcPr>
            <w:tcW w:w="237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52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2"/>
              <w:ind w:left="7"/>
            </w:pPr>
            <w:r>
              <w:t>Merkeze ait sosyal medya hesaplarının takibini yapmak</w:t>
            </w:r>
          </w:p>
        </w:tc>
      </w:tr>
      <w:tr w:rsidR="005C40E0">
        <w:trPr>
          <w:trHeight w:val="539"/>
        </w:trPr>
        <w:tc>
          <w:tcPr>
            <w:tcW w:w="237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520" w:type="dxa"/>
            <w:gridSpan w:val="3"/>
            <w:tcBorders>
              <w:top w:val="single" w:sz="4" w:space="0" w:color="000000"/>
            </w:tcBorders>
          </w:tcPr>
          <w:p w:rsidR="005C40E0" w:rsidRDefault="003639F1">
            <w:pPr>
              <w:pStyle w:val="TableParagraph"/>
              <w:spacing w:before="22" w:line="250" w:lineRule="atLeast"/>
              <w:ind w:left="7" w:right="532"/>
            </w:pPr>
            <w:r>
              <w:t>Merkezimizce düzenlenen eğitimlerin yapılacağı bina/salon ve bunların ulaşım bilgilerini merkezin web sitesi üzerinden ilan etmek</w:t>
            </w:r>
          </w:p>
        </w:tc>
      </w:tr>
      <w:tr w:rsidR="005C40E0">
        <w:trPr>
          <w:trHeight w:val="286"/>
        </w:trPr>
        <w:tc>
          <w:tcPr>
            <w:tcW w:w="2378" w:type="dxa"/>
            <w:vMerge w:val="restart"/>
          </w:tcPr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spacing w:before="2"/>
              <w:rPr>
                <w:sz w:val="30"/>
              </w:rPr>
            </w:pPr>
          </w:p>
          <w:p w:rsidR="005C40E0" w:rsidRDefault="003639F1">
            <w:pPr>
              <w:pStyle w:val="TableParagraph"/>
              <w:ind w:left="479"/>
              <w:rPr>
                <w:b/>
              </w:rPr>
            </w:pPr>
            <w:r>
              <w:rPr>
                <w:b/>
              </w:rPr>
              <w:t>Yasal Dayanak</w:t>
            </w:r>
          </w:p>
        </w:tc>
        <w:tc>
          <w:tcPr>
            <w:tcW w:w="7520" w:type="dxa"/>
            <w:gridSpan w:val="3"/>
            <w:tcBorders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4" w:line="242" w:lineRule="exact"/>
              <w:ind w:left="7"/>
            </w:pPr>
            <w:r>
              <w:t>-657 Sayılı Devlet Memurları Kanunu</w:t>
            </w:r>
          </w:p>
        </w:tc>
      </w:tr>
      <w:tr w:rsidR="005C40E0">
        <w:trPr>
          <w:trHeight w:val="283"/>
        </w:trPr>
        <w:tc>
          <w:tcPr>
            <w:tcW w:w="237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52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2" w:line="242" w:lineRule="exact"/>
              <w:ind w:left="34"/>
            </w:pPr>
            <w:r>
              <w:t>-2547 Sayılı Yüksek Öğretim Kanunu</w:t>
            </w:r>
          </w:p>
        </w:tc>
      </w:tr>
      <w:tr w:rsidR="005C40E0">
        <w:trPr>
          <w:trHeight w:val="283"/>
        </w:trPr>
        <w:tc>
          <w:tcPr>
            <w:tcW w:w="237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52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2" w:line="242" w:lineRule="exact"/>
              <w:ind w:left="34"/>
            </w:pPr>
            <w:r>
              <w:t>-2914 sayılı Personel Kanunu</w:t>
            </w:r>
          </w:p>
        </w:tc>
      </w:tr>
      <w:tr w:rsidR="005C40E0">
        <w:trPr>
          <w:trHeight w:val="283"/>
        </w:trPr>
        <w:tc>
          <w:tcPr>
            <w:tcW w:w="237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52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3" w:line="241" w:lineRule="exact"/>
              <w:ind w:left="7"/>
            </w:pPr>
            <w:r>
              <w:t>-İlgili Kanun, Tüzük, Yönetmelik ve Yönergeler</w:t>
            </w:r>
          </w:p>
        </w:tc>
      </w:tr>
      <w:tr w:rsidR="005C40E0">
        <w:trPr>
          <w:trHeight w:val="286"/>
        </w:trPr>
        <w:tc>
          <w:tcPr>
            <w:tcW w:w="237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520" w:type="dxa"/>
            <w:gridSpan w:val="3"/>
            <w:tcBorders>
              <w:top w:val="single" w:sz="4" w:space="0" w:color="000000"/>
            </w:tcBorders>
          </w:tcPr>
          <w:p w:rsidR="005C40E0" w:rsidRDefault="005C40E0">
            <w:pPr>
              <w:pStyle w:val="TableParagraph"/>
              <w:rPr>
                <w:sz w:val="20"/>
              </w:rPr>
            </w:pPr>
          </w:p>
        </w:tc>
      </w:tr>
    </w:tbl>
    <w:p w:rsidR="00CB70CF" w:rsidRDefault="00CB70CF">
      <w:pPr>
        <w:spacing w:line="259" w:lineRule="auto"/>
      </w:pPr>
      <w:r>
        <w:br/>
      </w:r>
    </w:p>
    <w:tbl>
      <w:tblPr>
        <w:tblStyle w:val="TableNormal"/>
        <w:tblW w:w="0" w:type="auto"/>
        <w:tblInd w:w="14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CB70CF" w:rsidTr="00303390">
        <w:trPr>
          <w:trHeight w:val="256"/>
        </w:trPr>
        <w:tc>
          <w:tcPr>
            <w:tcW w:w="481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  <w:hideMark/>
          </w:tcPr>
          <w:p w:rsidR="00CB70CF" w:rsidRDefault="00CB70CF" w:rsidP="00303390">
            <w:pPr>
              <w:pStyle w:val="TableParagraph"/>
              <w:spacing w:line="236" w:lineRule="exact"/>
              <w:ind w:left="1569"/>
              <w:rPr>
                <w:rFonts w:eastAsiaTheme="minorHAnsi"/>
                <w:b/>
                <w:lang w:val="en-US"/>
              </w:rPr>
            </w:pPr>
            <w:r>
              <w:rPr>
                <w:b/>
                <w:color w:val="001F5F"/>
                <w:lang w:val="en-US"/>
              </w:rPr>
              <w:t>TEBELLÜĞ EDEN</w:t>
            </w:r>
          </w:p>
        </w:tc>
        <w:tc>
          <w:tcPr>
            <w:tcW w:w="481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  <w:hideMark/>
          </w:tcPr>
          <w:p w:rsidR="00CB70CF" w:rsidRDefault="00CB70CF" w:rsidP="00303390">
            <w:pPr>
              <w:pStyle w:val="TableParagraph"/>
              <w:spacing w:line="236" w:lineRule="exact"/>
              <w:ind w:left="1746" w:right="1737"/>
              <w:jc w:val="center"/>
              <w:rPr>
                <w:rFonts w:eastAsiaTheme="minorHAnsi"/>
                <w:b/>
                <w:lang w:val="en-US"/>
              </w:rPr>
            </w:pPr>
            <w:r>
              <w:rPr>
                <w:b/>
                <w:color w:val="001F5F"/>
                <w:lang w:val="en-US"/>
              </w:rPr>
              <w:t>ONAY</w:t>
            </w:r>
          </w:p>
        </w:tc>
      </w:tr>
      <w:tr w:rsidR="00CB70CF" w:rsidTr="00303390">
        <w:trPr>
          <w:trHeight w:val="774"/>
        </w:trPr>
        <w:tc>
          <w:tcPr>
            <w:tcW w:w="481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hideMark/>
          </w:tcPr>
          <w:p w:rsidR="00CB70CF" w:rsidRDefault="00CB70CF" w:rsidP="00303390">
            <w:pPr>
              <w:pStyle w:val="TableParagraph"/>
              <w:spacing w:before="2"/>
              <w:ind w:left="386" w:right="356" w:firstLine="122"/>
              <w:rPr>
                <w:rFonts w:ascii="Caladea" w:eastAsia="Caladea" w:hAnsi="Caladea" w:cs="Caladea"/>
                <w:lang w:val="en-US"/>
              </w:rPr>
            </w:pPr>
            <w:r>
              <w:rPr>
                <w:lang w:val="en-US"/>
              </w:rPr>
              <w:t xml:space="preserve">Bu </w:t>
            </w:r>
            <w:proofErr w:type="spellStart"/>
            <w:r>
              <w:rPr>
                <w:lang w:val="en-US"/>
              </w:rPr>
              <w:t>dokümanda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açıklanan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görev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tanımını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okudum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yerine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getirmeyi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kabul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taahhüt</w:t>
            </w:r>
            <w:proofErr w:type="spellEnd"/>
          </w:p>
          <w:p w:rsidR="00CB70CF" w:rsidRDefault="00CB70CF" w:rsidP="00303390">
            <w:pPr>
              <w:pStyle w:val="TableParagraph"/>
              <w:spacing w:line="237" w:lineRule="exact"/>
              <w:ind w:left="2049"/>
              <w:rPr>
                <w:rFonts w:eastAsiaTheme="minorHAnsi"/>
                <w:lang w:val="en-US"/>
              </w:rPr>
            </w:pPr>
            <w:proofErr w:type="spellStart"/>
            <w:proofErr w:type="gramStart"/>
            <w:r>
              <w:rPr>
                <w:lang w:val="en-US"/>
              </w:rPr>
              <w:t>ederim</w:t>
            </w:r>
            <w:proofErr w:type="spellEnd"/>
            <w:proofErr w:type="gramEnd"/>
            <w:r>
              <w:rPr>
                <w:lang w:val="en-US"/>
              </w:rPr>
              <w:t>.</w:t>
            </w:r>
          </w:p>
        </w:tc>
        <w:tc>
          <w:tcPr>
            <w:tcW w:w="4815" w:type="dxa"/>
            <w:vMerge w:val="restart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CB70CF" w:rsidRDefault="00CB70CF" w:rsidP="00303390">
            <w:pPr>
              <w:pStyle w:val="TableParagraph"/>
              <w:rPr>
                <w:rFonts w:ascii="Caladea" w:eastAsia="Caladea" w:hAnsi="Caladea" w:cs="Caladea"/>
                <w:b/>
                <w:sz w:val="26"/>
                <w:lang w:val="en-US"/>
              </w:rPr>
            </w:pPr>
          </w:p>
          <w:p w:rsidR="00CB70CF" w:rsidRDefault="00CB70CF" w:rsidP="00303390">
            <w:pPr>
              <w:pStyle w:val="TableParagraph"/>
              <w:spacing w:before="213"/>
              <w:ind w:left="1746" w:right="1737"/>
              <w:jc w:val="center"/>
              <w:rPr>
                <w:b/>
                <w:lang w:val="en-US"/>
              </w:rPr>
            </w:pPr>
            <w:r>
              <w:rPr>
                <w:b/>
                <w:color w:val="001F5F"/>
                <w:lang w:val="en-US"/>
              </w:rPr>
              <w:t>… / … / 2019</w:t>
            </w:r>
          </w:p>
          <w:p w:rsidR="00CB70CF" w:rsidRDefault="00CB70CF" w:rsidP="00303390">
            <w:pPr>
              <w:pStyle w:val="TableParagraph"/>
              <w:rPr>
                <w:b/>
                <w:sz w:val="26"/>
                <w:lang w:val="en-US"/>
              </w:rPr>
            </w:pPr>
          </w:p>
          <w:p w:rsidR="00CB70CF" w:rsidRDefault="00CB70CF" w:rsidP="00303390">
            <w:pPr>
              <w:pStyle w:val="TableParagraph"/>
              <w:rPr>
                <w:b/>
                <w:sz w:val="26"/>
                <w:lang w:val="en-US"/>
              </w:rPr>
            </w:pPr>
          </w:p>
          <w:p w:rsidR="00CB70CF" w:rsidRDefault="00CB70CF" w:rsidP="00303390">
            <w:pPr>
              <w:pStyle w:val="TableParagraph"/>
              <w:rPr>
                <w:b/>
                <w:sz w:val="36"/>
                <w:lang w:val="en-US"/>
              </w:rPr>
            </w:pPr>
          </w:p>
          <w:p w:rsidR="00CB70CF" w:rsidRDefault="00CB70CF" w:rsidP="00303390">
            <w:pPr>
              <w:pStyle w:val="TableParagraph"/>
              <w:ind w:left="1748" w:right="1735"/>
              <w:jc w:val="center"/>
              <w:rPr>
                <w:rFonts w:eastAsiaTheme="minorHAnsi"/>
                <w:b/>
                <w:lang w:val="en-US"/>
              </w:rPr>
            </w:pPr>
            <w:r>
              <w:rPr>
                <w:b/>
                <w:color w:val="001F5F"/>
                <w:lang w:val="en-US"/>
              </w:rPr>
              <w:t>Ad-</w:t>
            </w:r>
            <w:proofErr w:type="spellStart"/>
            <w:r>
              <w:rPr>
                <w:b/>
                <w:color w:val="001F5F"/>
                <w:lang w:val="en-US"/>
              </w:rPr>
              <w:t>Soyad</w:t>
            </w:r>
            <w:proofErr w:type="spellEnd"/>
            <w:r>
              <w:rPr>
                <w:b/>
                <w:color w:val="001F5F"/>
                <w:lang w:val="en-US"/>
              </w:rPr>
              <w:t xml:space="preserve"> </w:t>
            </w:r>
            <w:proofErr w:type="spellStart"/>
            <w:r>
              <w:rPr>
                <w:b/>
                <w:color w:val="001F5F"/>
                <w:lang w:val="en-US"/>
              </w:rPr>
              <w:t>İmza</w:t>
            </w:r>
            <w:proofErr w:type="spellEnd"/>
          </w:p>
        </w:tc>
      </w:tr>
      <w:tr w:rsidR="00CB70CF" w:rsidTr="00303390">
        <w:trPr>
          <w:trHeight w:val="1807"/>
        </w:trPr>
        <w:tc>
          <w:tcPr>
            <w:tcW w:w="481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CB70CF" w:rsidRDefault="00CB70CF" w:rsidP="00303390">
            <w:pPr>
              <w:pStyle w:val="TableParagraph"/>
              <w:rPr>
                <w:rFonts w:ascii="Caladea" w:eastAsia="Caladea" w:hAnsi="Caladea" w:cs="Caladea"/>
                <w:b/>
                <w:lang w:val="en-US"/>
              </w:rPr>
            </w:pPr>
          </w:p>
          <w:p w:rsidR="00CB70CF" w:rsidRDefault="00CB70CF" w:rsidP="00303390">
            <w:pPr>
              <w:pStyle w:val="TableParagraph"/>
              <w:spacing w:before="1"/>
              <w:ind w:left="1748" w:right="1735"/>
              <w:jc w:val="center"/>
              <w:rPr>
                <w:b/>
                <w:lang w:val="en-US"/>
              </w:rPr>
            </w:pPr>
            <w:r>
              <w:rPr>
                <w:b/>
                <w:color w:val="001F5F"/>
                <w:lang w:val="en-US"/>
              </w:rPr>
              <w:t>… / … / 2019</w:t>
            </w:r>
          </w:p>
          <w:p w:rsidR="00CB70CF" w:rsidRDefault="00CB70CF" w:rsidP="00303390">
            <w:pPr>
              <w:pStyle w:val="TableParagraph"/>
              <w:rPr>
                <w:b/>
                <w:sz w:val="26"/>
                <w:lang w:val="en-US"/>
              </w:rPr>
            </w:pPr>
          </w:p>
          <w:p w:rsidR="00CB70CF" w:rsidRDefault="00CB70CF" w:rsidP="00303390">
            <w:pPr>
              <w:pStyle w:val="TableParagraph"/>
              <w:spacing w:before="211"/>
              <w:ind w:left="1748" w:right="1731"/>
              <w:jc w:val="center"/>
              <w:rPr>
                <w:rFonts w:eastAsiaTheme="minorHAnsi"/>
                <w:b/>
                <w:lang w:val="en-US"/>
              </w:rPr>
            </w:pPr>
            <w:r>
              <w:rPr>
                <w:b/>
                <w:color w:val="001F5F"/>
                <w:lang w:val="en-US"/>
              </w:rPr>
              <w:t>Ad-</w:t>
            </w:r>
            <w:proofErr w:type="spellStart"/>
            <w:r>
              <w:rPr>
                <w:b/>
                <w:color w:val="001F5F"/>
                <w:lang w:val="en-US"/>
              </w:rPr>
              <w:t>Soyad</w:t>
            </w:r>
            <w:proofErr w:type="spellEnd"/>
            <w:r>
              <w:rPr>
                <w:b/>
                <w:color w:val="001F5F"/>
                <w:lang w:val="en-US"/>
              </w:rPr>
              <w:t xml:space="preserve"> </w:t>
            </w:r>
            <w:proofErr w:type="spellStart"/>
            <w:r>
              <w:rPr>
                <w:b/>
                <w:color w:val="001F5F"/>
                <w:lang w:val="en-US"/>
              </w:rPr>
              <w:t>İmza</w:t>
            </w:r>
            <w:proofErr w:type="spellEnd"/>
          </w:p>
        </w:tc>
        <w:tc>
          <w:tcPr>
            <w:tcW w:w="4815" w:type="dxa"/>
            <w:vMerge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vAlign w:val="center"/>
            <w:hideMark/>
          </w:tcPr>
          <w:p w:rsidR="00CB70CF" w:rsidRDefault="00CB70CF" w:rsidP="00303390">
            <w:pPr>
              <w:widowControl/>
              <w:autoSpaceDE/>
              <w:autoSpaceDN/>
              <w:rPr>
                <w:rFonts w:ascii="Caladea" w:eastAsia="Caladea" w:hAnsi="Caladea" w:cs="Caladea"/>
                <w:b/>
                <w:lang w:val="en-US"/>
              </w:rPr>
            </w:pPr>
          </w:p>
        </w:tc>
      </w:tr>
    </w:tbl>
    <w:p w:rsidR="005C40E0" w:rsidRDefault="005C40E0">
      <w:pPr>
        <w:spacing w:line="259" w:lineRule="auto"/>
        <w:sectPr w:rsidR="005C40E0">
          <w:pgSz w:w="11910" w:h="16840"/>
          <w:pgMar w:top="1000" w:right="480" w:bottom="280" w:left="1080" w:header="708" w:footer="708" w:gutter="0"/>
          <w:cols w:space="708"/>
        </w:sectPr>
      </w:pPr>
    </w:p>
    <w:p w:rsidR="005C40E0" w:rsidRDefault="003639F1">
      <w:pPr>
        <w:pStyle w:val="GvdeMetni"/>
        <w:spacing w:line="259" w:lineRule="auto"/>
      </w:pPr>
      <w:r>
        <w:lastRenderedPageBreak/>
        <w:t>.</w:t>
      </w: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8"/>
        <w:gridCol w:w="4474"/>
        <w:gridCol w:w="1132"/>
        <w:gridCol w:w="1811"/>
      </w:tblGrid>
      <w:tr w:rsidR="005C40E0">
        <w:trPr>
          <w:trHeight w:val="720"/>
        </w:trPr>
        <w:tc>
          <w:tcPr>
            <w:tcW w:w="2468" w:type="dxa"/>
            <w:vMerge w:val="restart"/>
          </w:tcPr>
          <w:p w:rsidR="005C40E0" w:rsidRDefault="005C40E0">
            <w:pPr>
              <w:pStyle w:val="TableParagraph"/>
              <w:rPr>
                <w:sz w:val="14"/>
              </w:rPr>
            </w:pPr>
          </w:p>
          <w:p w:rsidR="005C40E0" w:rsidRDefault="00CB70CF">
            <w:pPr>
              <w:pStyle w:val="TableParagraph"/>
              <w:ind w:left="392"/>
              <w:rPr>
                <w:sz w:val="20"/>
              </w:rPr>
            </w:pPr>
            <w:r>
              <w:rPr>
                <w:rFonts w:ascii="Cambria" w:eastAsia="‚l‚r –¾’©" w:hAnsi="Cambria"/>
                <w:lang w:val="en-US"/>
              </w:rPr>
              <w:object w:dxaOrig="1908" w:dyaOrig="1632">
                <v:shape id="_x0000_i1030" type="#_x0000_t75" style="width:95.5pt;height:81.5pt" o:ole="">
                  <v:imagedata r:id="rId6" o:title=""/>
                </v:shape>
                <o:OLEObject Type="Embed" ProgID="PBrush" ShapeID="_x0000_i1030" DrawAspect="Content" ObjectID="_1704477824" r:id="rId12"/>
              </w:object>
            </w:r>
          </w:p>
        </w:tc>
        <w:tc>
          <w:tcPr>
            <w:tcW w:w="4474" w:type="dxa"/>
            <w:vMerge w:val="restart"/>
          </w:tcPr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CB70CF">
            <w:pPr>
              <w:pStyle w:val="TableParagraph"/>
              <w:spacing w:before="59"/>
              <w:ind w:left="1452" w:right="718"/>
              <w:jc w:val="center"/>
              <w:rPr>
                <w:b/>
              </w:rPr>
            </w:pPr>
            <w:r w:rsidRPr="00CB70CF">
              <w:rPr>
                <w:b/>
                <w:color w:val="005696"/>
                <w:sz w:val="16"/>
                <w:szCs w:val="16"/>
              </w:rPr>
              <w:t xml:space="preserve">KAYSERİ ÜNİVERSİTESİ </w:t>
            </w:r>
            <w:r w:rsidRPr="00CB70CF">
              <w:rPr>
                <w:b/>
                <w:color w:val="005696"/>
                <w:sz w:val="16"/>
                <w:szCs w:val="16"/>
              </w:rPr>
              <w:br/>
              <w:t>SÜREKLİ EĞİTİM UYGULAMA VE ARAŞTIRMA MERKEZİ</w:t>
            </w:r>
            <w:r w:rsidRPr="00CB70CF">
              <w:rPr>
                <w:b/>
                <w:sz w:val="16"/>
                <w:szCs w:val="16"/>
              </w:rPr>
              <w:br/>
            </w:r>
            <w:r w:rsidRPr="00CB70CF">
              <w:rPr>
                <w:b/>
                <w:color w:val="005696"/>
                <w:sz w:val="16"/>
                <w:szCs w:val="16"/>
              </w:rPr>
              <w:t>GÖREV TANIMLARI</w:t>
            </w:r>
          </w:p>
        </w:tc>
        <w:tc>
          <w:tcPr>
            <w:tcW w:w="1132" w:type="dxa"/>
            <w:tcBorders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85"/>
              <w:ind w:left="90"/>
            </w:pPr>
            <w:r>
              <w:t>İlgi yazı</w:t>
            </w:r>
          </w:p>
        </w:tc>
        <w:tc>
          <w:tcPr>
            <w:tcW w:w="1811" w:type="dxa"/>
            <w:tcBorders>
              <w:bottom w:val="single" w:sz="4" w:space="0" w:color="000000"/>
            </w:tcBorders>
          </w:tcPr>
          <w:p w:rsidR="005C40E0" w:rsidRDefault="005C40E0">
            <w:pPr>
              <w:pStyle w:val="TableParagraph"/>
              <w:rPr>
                <w:sz w:val="20"/>
              </w:rPr>
            </w:pPr>
          </w:p>
        </w:tc>
      </w:tr>
      <w:tr w:rsidR="005C40E0">
        <w:trPr>
          <w:trHeight w:val="947"/>
        </w:trPr>
        <w:tc>
          <w:tcPr>
            <w:tcW w:w="246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4474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tcBorders>
              <w:top w:val="single" w:sz="4" w:space="0" w:color="000000"/>
            </w:tcBorders>
          </w:tcPr>
          <w:p w:rsidR="005C40E0" w:rsidRDefault="003639F1">
            <w:pPr>
              <w:pStyle w:val="TableParagraph"/>
              <w:spacing w:before="22"/>
              <w:ind w:left="90"/>
            </w:pPr>
            <w:r>
              <w:t>Sayfa No:</w:t>
            </w:r>
          </w:p>
        </w:tc>
        <w:tc>
          <w:tcPr>
            <w:tcW w:w="1811" w:type="dxa"/>
            <w:tcBorders>
              <w:top w:val="single" w:sz="4" w:space="0" w:color="000000"/>
            </w:tcBorders>
          </w:tcPr>
          <w:p w:rsidR="005C40E0" w:rsidRDefault="003639F1">
            <w:pPr>
              <w:pStyle w:val="TableParagraph"/>
              <w:spacing w:before="23"/>
              <w:ind w:left="34"/>
              <w:rPr>
                <w:b/>
              </w:rPr>
            </w:pPr>
            <w:r>
              <w:rPr>
                <w:b/>
              </w:rPr>
              <w:t>Sayfa 1/1</w:t>
            </w:r>
          </w:p>
        </w:tc>
      </w:tr>
      <w:tr w:rsidR="005C40E0">
        <w:trPr>
          <w:trHeight w:val="795"/>
        </w:trPr>
        <w:tc>
          <w:tcPr>
            <w:tcW w:w="9885" w:type="dxa"/>
            <w:gridSpan w:val="4"/>
          </w:tcPr>
          <w:p w:rsidR="005C40E0" w:rsidRDefault="003639F1">
            <w:pPr>
              <w:pStyle w:val="TableParagraph"/>
              <w:spacing w:before="25" w:line="250" w:lineRule="atLeast"/>
              <w:ind w:left="33" w:right="-15"/>
              <w:jc w:val="both"/>
            </w:pPr>
            <w:r>
              <w:t>Bu görev tanımı formu 26.12.2007 tarihli ve 26738 sayılı Resmi Gazetede yayımlanan Kamu İç Kontrol Standartları Tebliği ile kamu idarelerinde iç kontrol sisteminin oluşturulması, uygulanması, izlenmesi ve geliştirilmesi kapsamında hazırlanmıştır.</w:t>
            </w:r>
          </w:p>
        </w:tc>
      </w:tr>
      <w:tr w:rsidR="005C40E0">
        <w:trPr>
          <w:trHeight w:val="385"/>
        </w:trPr>
        <w:tc>
          <w:tcPr>
            <w:tcW w:w="2468" w:type="dxa"/>
          </w:tcPr>
          <w:p w:rsidR="005C40E0" w:rsidRDefault="003639F1">
            <w:pPr>
              <w:pStyle w:val="TableParagraph"/>
              <w:spacing w:before="26"/>
              <w:ind w:left="384" w:right="360"/>
              <w:jc w:val="center"/>
              <w:rPr>
                <w:b/>
              </w:rPr>
            </w:pPr>
            <w:r>
              <w:rPr>
                <w:b/>
              </w:rPr>
              <w:t>Birimi</w:t>
            </w:r>
          </w:p>
        </w:tc>
        <w:tc>
          <w:tcPr>
            <w:tcW w:w="7417" w:type="dxa"/>
            <w:gridSpan w:val="3"/>
          </w:tcPr>
          <w:p w:rsidR="005C40E0" w:rsidRDefault="00CB70CF">
            <w:pPr>
              <w:pStyle w:val="TableParagraph"/>
              <w:spacing w:before="25"/>
              <w:ind w:left="7"/>
            </w:pPr>
            <w:r>
              <w:t>Kayseri Üniversitesi Sürekli Eğitim Uygulama ve Araştırma Merkezi</w:t>
            </w:r>
          </w:p>
        </w:tc>
      </w:tr>
      <w:tr w:rsidR="005C40E0">
        <w:trPr>
          <w:trHeight w:val="384"/>
        </w:trPr>
        <w:tc>
          <w:tcPr>
            <w:tcW w:w="2468" w:type="dxa"/>
          </w:tcPr>
          <w:p w:rsidR="005C40E0" w:rsidRDefault="003639F1">
            <w:pPr>
              <w:pStyle w:val="TableParagraph"/>
              <w:spacing w:before="25"/>
              <w:ind w:left="384" w:right="364"/>
              <w:jc w:val="center"/>
              <w:rPr>
                <w:b/>
              </w:rPr>
            </w:pPr>
            <w:r>
              <w:rPr>
                <w:b/>
              </w:rPr>
              <w:t>Görev Adı</w:t>
            </w:r>
          </w:p>
        </w:tc>
        <w:tc>
          <w:tcPr>
            <w:tcW w:w="7417" w:type="dxa"/>
            <w:gridSpan w:val="3"/>
          </w:tcPr>
          <w:p w:rsidR="005C40E0" w:rsidRDefault="003639F1">
            <w:pPr>
              <w:pStyle w:val="TableParagraph"/>
              <w:spacing w:before="24"/>
              <w:ind w:left="7"/>
            </w:pPr>
            <w:r>
              <w:t>Yardımcı Hizmetli</w:t>
            </w:r>
          </w:p>
        </w:tc>
      </w:tr>
      <w:tr w:rsidR="005C40E0">
        <w:trPr>
          <w:trHeight w:val="384"/>
        </w:trPr>
        <w:tc>
          <w:tcPr>
            <w:tcW w:w="2468" w:type="dxa"/>
          </w:tcPr>
          <w:p w:rsidR="005C40E0" w:rsidRDefault="003639F1">
            <w:pPr>
              <w:pStyle w:val="TableParagraph"/>
              <w:spacing w:before="74"/>
              <w:ind w:left="384" w:right="363"/>
              <w:jc w:val="center"/>
              <w:rPr>
                <w:b/>
              </w:rPr>
            </w:pPr>
            <w:r>
              <w:rPr>
                <w:b/>
              </w:rPr>
              <w:t>Görev Alanı</w:t>
            </w:r>
          </w:p>
        </w:tc>
        <w:tc>
          <w:tcPr>
            <w:tcW w:w="7417" w:type="dxa"/>
            <w:gridSpan w:val="3"/>
          </w:tcPr>
          <w:p w:rsidR="005C40E0" w:rsidRDefault="005C40E0">
            <w:pPr>
              <w:pStyle w:val="TableParagraph"/>
              <w:rPr>
                <w:sz w:val="20"/>
              </w:rPr>
            </w:pPr>
          </w:p>
        </w:tc>
      </w:tr>
      <w:tr w:rsidR="005C40E0">
        <w:trPr>
          <w:trHeight w:val="383"/>
        </w:trPr>
        <w:tc>
          <w:tcPr>
            <w:tcW w:w="2468" w:type="dxa"/>
            <w:vMerge w:val="restart"/>
          </w:tcPr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spacing w:before="8"/>
              <w:rPr>
                <w:sz w:val="26"/>
              </w:rPr>
            </w:pPr>
          </w:p>
          <w:p w:rsidR="005C40E0" w:rsidRDefault="003639F1">
            <w:pPr>
              <w:pStyle w:val="TableParagraph"/>
              <w:ind w:left="384" w:right="370"/>
              <w:jc w:val="center"/>
              <w:rPr>
                <w:b/>
              </w:rPr>
            </w:pPr>
            <w:r>
              <w:rPr>
                <w:b/>
              </w:rPr>
              <w:t>Görev</w:t>
            </w:r>
          </w:p>
          <w:p w:rsidR="005C40E0" w:rsidRDefault="003639F1">
            <w:pPr>
              <w:pStyle w:val="TableParagraph"/>
              <w:spacing w:before="1"/>
              <w:ind w:left="384" w:right="371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ve</w:t>
            </w:r>
            <w:proofErr w:type="gramEnd"/>
            <w:r>
              <w:rPr>
                <w:b/>
              </w:rPr>
              <w:t xml:space="preserve"> Sorumluluklar</w:t>
            </w:r>
          </w:p>
        </w:tc>
        <w:tc>
          <w:tcPr>
            <w:tcW w:w="7417" w:type="dxa"/>
            <w:gridSpan w:val="3"/>
            <w:tcBorders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5"/>
              <w:ind w:left="7"/>
            </w:pPr>
            <w:r>
              <w:t>Görevli olduğu bina ve büroların genel temizliğini yapmak</w:t>
            </w:r>
          </w:p>
        </w:tc>
      </w:tr>
      <w:tr w:rsidR="005C40E0">
        <w:trPr>
          <w:trHeight w:val="384"/>
        </w:trPr>
        <w:tc>
          <w:tcPr>
            <w:tcW w:w="246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417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6"/>
              <w:ind w:left="7"/>
            </w:pPr>
            <w:r>
              <w:t>Mutfağın temiz tutulmasını sağlamak</w:t>
            </w:r>
          </w:p>
        </w:tc>
      </w:tr>
      <w:tr w:rsidR="005C40E0">
        <w:trPr>
          <w:trHeight w:val="379"/>
        </w:trPr>
        <w:tc>
          <w:tcPr>
            <w:tcW w:w="246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417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3"/>
              <w:ind w:left="7"/>
            </w:pPr>
            <w:r>
              <w:t>İkram hizmetlerini yapmak</w:t>
            </w:r>
          </w:p>
        </w:tc>
      </w:tr>
      <w:tr w:rsidR="005C40E0">
        <w:trPr>
          <w:trHeight w:val="379"/>
        </w:trPr>
        <w:tc>
          <w:tcPr>
            <w:tcW w:w="246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417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3"/>
              <w:ind w:left="7"/>
            </w:pPr>
            <w:r>
              <w:t>Merkezin faaliyetlerine ilişkin resmi belgelerin ilgililere iletilmesini sağlamak</w:t>
            </w:r>
          </w:p>
        </w:tc>
      </w:tr>
      <w:tr w:rsidR="005C40E0">
        <w:trPr>
          <w:trHeight w:val="381"/>
        </w:trPr>
        <w:tc>
          <w:tcPr>
            <w:tcW w:w="246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417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5C40E0">
            <w:pPr>
              <w:pStyle w:val="TableParagraph"/>
              <w:rPr>
                <w:sz w:val="20"/>
              </w:rPr>
            </w:pPr>
          </w:p>
        </w:tc>
      </w:tr>
      <w:tr w:rsidR="005C40E0">
        <w:trPr>
          <w:trHeight w:val="379"/>
        </w:trPr>
        <w:tc>
          <w:tcPr>
            <w:tcW w:w="246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417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5C40E0">
            <w:pPr>
              <w:pStyle w:val="TableParagraph"/>
              <w:rPr>
                <w:sz w:val="20"/>
              </w:rPr>
            </w:pPr>
          </w:p>
        </w:tc>
      </w:tr>
      <w:tr w:rsidR="005C40E0">
        <w:trPr>
          <w:trHeight w:val="382"/>
        </w:trPr>
        <w:tc>
          <w:tcPr>
            <w:tcW w:w="246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417" w:type="dxa"/>
            <w:gridSpan w:val="3"/>
            <w:tcBorders>
              <w:top w:val="single" w:sz="4" w:space="0" w:color="000000"/>
            </w:tcBorders>
          </w:tcPr>
          <w:p w:rsidR="005C40E0" w:rsidRDefault="005C40E0">
            <w:pPr>
              <w:pStyle w:val="TableParagraph"/>
              <w:rPr>
                <w:sz w:val="20"/>
              </w:rPr>
            </w:pPr>
          </w:p>
        </w:tc>
      </w:tr>
      <w:tr w:rsidR="005C40E0">
        <w:trPr>
          <w:trHeight w:val="382"/>
        </w:trPr>
        <w:tc>
          <w:tcPr>
            <w:tcW w:w="2468" w:type="dxa"/>
            <w:vMerge w:val="restart"/>
          </w:tcPr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rPr>
                <w:sz w:val="24"/>
              </w:rPr>
            </w:pPr>
          </w:p>
          <w:p w:rsidR="005C40E0" w:rsidRDefault="005C40E0">
            <w:pPr>
              <w:pStyle w:val="TableParagraph"/>
              <w:spacing w:before="2"/>
              <w:rPr>
                <w:sz w:val="19"/>
              </w:rPr>
            </w:pPr>
          </w:p>
          <w:p w:rsidR="005C40E0" w:rsidRDefault="003639F1">
            <w:pPr>
              <w:pStyle w:val="TableParagraph"/>
              <w:ind w:left="525"/>
              <w:rPr>
                <w:b/>
              </w:rPr>
            </w:pPr>
            <w:r>
              <w:rPr>
                <w:b/>
              </w:rPr>
              <w:t>Yasal Dayanak</w:t>
            </w:r>
          </w:p>
        </w:tc>
        <w:tc>
          <w:tcPr>
            <w:tcW w:w="7417" w:type="dxa"/>
            <w:gridSpan w:val="3"/>
            <w:tcBorders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5"/>
              <w:ind w:left="7"/>
            </w:pPr>
            <w:r>
              <w:t>-657 Sayılı Devlet Memurları Kanunu</w:t>
            </w:r>
          </w:p>
        </w:tc>
      </w:tr>
      <w:tr w:rsidR="005C40E0">
        <w:trPr>
          <w:trHeight w:val="379"/>
        </w:trPr>
        <w:tc>
          <w:tcPr>
            <w:tcW w:w="246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417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3"/>
              <w:ind w:left="34"/>
            </w:pPr>
            <w:r>
              <w:t>-2547 Sayılı Yüksek Öğretim Kanunu</w:t>
            </w:r>
          </w:p>
        </w:tc>
      </w:tr>
      <w:tr w:rsidR="005C40E0">
        <w:trPr>
          <w:trHeight w:val="381"/>
        </w:trPr>
        <w:tc>
          <w:tcPr>
            <w:tcW w:w="246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417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C40E0" w:rsidRDefault="003639F1">
            <w:pPr>
              <w:pStyle w:val="TableParagraph"/>
              <w:spacing w:before="23"/>
              <w:ind w:left="34"/>
            </w:pPr>
            <w:r>
              <w:t>-2914 sayılı Personel Kanunu</w:t>
            </w:r>
          </w:p>
        </w:tc>
      </w:tr>
      <w:tr w:rsidR="005C40E0">
        <w:trPr>
          <w:trHeight w:val="593"/>
        </w:trPr>
        <w:tc>
          <w:tcPr>
            <w:tcW w:w="2468" w:type="dxa"/>
            <w:vMerge/>
            <w:tcBorders>
              <w:top w:val="nil"/>
            </w:tcBorders>
          </w:tcPr>
          <w:p w:rsidR="005C40E0" w:rsidRDefault="005C40E0">
            <w:pPr>
              <w:rPr>
                <w:sz w:val="2"/>
                <w:szCs w:val="2"/>
              </w:rPr>
            </w:pPr>
          </w:p>
        </w:tc>
        <w:tc>
          <w:tcPr>
            <w:tcW w:w="7417" w:type="dxa"/>
            <w:gridSpan w:val="3"/>
            <w:tcBorders>
              <w:top w:val="single" w:sz="4" w:space="0" w:color="000000"/>
            </w:tcBorders>
          </w:tcPr>
          <w:p w:rsidR="005C40E0" w:rsidRDefault="003639F1">
            <w:pPr>
              <w:pStyle w:val="TableParagraph"/>
              <w:spacing w:before="22"/>
              <w:ind w:left="7"/>
            </w:pPr>
            <w:r>
              <w:t>-İlgili Kanun, Tüzük, Yönetmelik ve Yönergeler</w:t>
            </w:r>
          </w:p>
        </w:tc>
      </w:tr>
    </w:tbl>
    <w:p w:rsidR="005C40E0" w:rsidRDefault="005C40E0">
      <w:pPr>
        <w:pStyle w:val="GvdeMetni"/>
        <w:spacing w:line="259" w:lineRule="auto"/>
      </w:pPr>
    </w:p>
    <w:tbl>
      <w:tblPr>
        <w:tblStyle w:val="TableNormal"/>
        <w:tblW w:w="0" w:type="auto"/>
        <w:tblInd w:w="14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657452" w:rsidTr="00303390">
        <w:trPr>
          <w:trHeight w:val="256"/>
        </w:trPr>
        <w:tc>
          <w:tcPr>
            <w:tcW w:w="481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  <w:hideMark/>
          </w:tcPr>
          <w:p w:rsidR="00657452" w:rsidRDefault="00657452" w:rsidP="00303390">
            <w:pPr>
              <w:pStyle w:val="TableParagraph"/>
              <w:spacing w:line="236" w:lineRule="exact"/>
              <w:ind w:left="1569"/>
              <w:rPr>
                <w:rFonts w:eastAsiaTheme="minorHAnsi"/>
                <w:b/>
                <w:lang w:val="en-US"/>
              </w:rPr>
            </w:pPr>
            <w:r>
              <w:rPr>
                <w:b/>
                <w:color w:val="001F5F"/>
                <w:lang w:val="en-US"/>
              </w:rPr>
              <w:t>TEBELLÜĞ EDEN</w:t>
            </w:r>
          </w:p>
        </w:tc>
        <w:tc>
          <w:tcPr>
            <w:tcW w:w="481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  <w:hideMark/>
          </w:tcPr>
          <w:p w:rsidR="00657452" w:rsidRDefault="00657452" w:rsidP="00303390">
            <w:pPr>
              <w:pStyle w:val="TableParagraph"/>
              <w:spacing w:line="236" w:lineRule="exact"/>
              <w:ind w:left="1746" w:right="1737"/>
              <w:jc w:val="center"/>
              <w:rPr>
                <w:rFonts w:eastAsiaTheme="minorHAnsi"/>
                <w:b/>
                <w:lang w:val="en-US"/>
              </w:rPr>
            </w:pPr>
            <w:r>
              <w:rPr>
                <w:b/>
                <w:color w:val="001F5F"/>
                <w:lang w:val="en-US"/>
              </w:rPr>
              <w:t>ONAY</w:t>
            </w:r>
          </w:p>
        </w:tc>
      </w:tr>
      <w:tr w:rsidR="00657452" w:rsidTr="00303390">
        <w:trPr>
          <w:trHeight w:val="774"/>
        </w:trPr>
        <w:tc>
          <w:tcPr>
            <w:tcW w:w="481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hideMark/>
          </w:tcPr>
          <w:p w:rsidR="00657452" w:rsidRDefault="00657452" w:rsidP="00303390">
            <w:pPr>
              <w:pStyle w:val="TableParagraph"/>
              <w:spacing w:before="2"/>
              <w:ind w:left="386" w:right="356" w:firstLine="122"/>
              <w:rPr>
                <w:rFonts w:ascii="Caladea" w:eastAsia="Caladea" w:hAnsi="Caladea" w:cs="Caladea"/>
                <w:lang w:val="en-US"/>
              </w:rPr>
            </w:pPr>
            <w:r>
              <w:rPr>
                <w:lang w:val="en-US"/>
              </w:rPr>
              <w:t xml:space="preserve">Bu </w:t>
            </w:r>
            <w:proofErr w:type="spellStart"/>
            <w:r>
              <w:rPr>
                <w:lang w:val="en-US"/>
              </w:rPr>
              <w:t>dokümanda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açıklanan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görev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tanımını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okudum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yerine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getirmeyi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kabul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taahhüt</w:t>
            </w:r>
            <w:proofErr w:type="spellEnd"/>
          </w:p>
          <w:p w:rsidR="00657452" w:rsidRDefault="00657452" w:rsidP="00303390">
            <w:pPr>
              <w:pStyle w:val="TableParagraph"/>
              <w:spacing w:line="237" w:lineRule="exact"/>
              <w:ind w:left="2049"/>
              <w:rPr>
                <w:rFonts w:eastAsiaTheme="minorHAnsi"/>
                <w:lang w:val="en-US"/>
              </w:rPr>
            </w:pPr>
            <w:proofErr w:type="spellStart"/>
            <w:proofErr w:type="gramStart"/>
            <w:r>
              <w:rPr>
                <w:lang w:val="en-US"/>
              </w:rPr>
              <w:t>ederim</w:t>
            </w:r>
            <w:proofErr w:type="spellEnd"/>
            <w:proofErr w:type="gramEnd"/>
            <w:r>
              <w:rPr>
                <w:lang w:val="en-US"/>
              </w:rPr>
              <w:t>.</w:t>
            </w:r>
          </w:p>
        </w:tc>
        <w:tc>
          <w:tcPr>
            <w:tcW w:w="4815" w:type="dxa"/>
            <w:vMerge w:val="restart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657452" w:rsidRDefault="00657452" w:rsidP="00303390">
            <w:pPr>
              <w:pStyle w:val="TableParagraph"/>
              <w:rPr>
                <w:rFonts w:ascii="Caladea" w:eastAsia="Caladea" w:hAnsi="Caladea" w:cs="Caladea"/>
                <w:b/>
                <w:sz w:val="26"/>
                <w:lang w:val="en-US"/>
              </w:rPr>
            </w:pPr>
          </w:p>
          <w:p w:rsidR="00657452" w:rsidRDefault="00657452" w:rsidP="00303390">
            <w:pPr>
              <w:pStyle w:val="TableParagraph"/>
              <w:spacing w:before="213"/>
              <w:ind w:left="1746" w:right="1737"/>
              <w:jc w:val="center"/>
              <w:rPr>
                <w:b/>
                <w:lang w:val="en-US"/>
              </w:rPr>
            </w:pPr>
            <w:r>
              <w:rPr>
                <w:b/>
                <w:color w:val="001F5F"/>
                <w:lang w:val="en-US"/>
              </w:rPr>
              <w:t>… / … / 2019</w:t>
            </w:r>
          </w:p>
          <w:p w:rsidR="00657452" w:rsidRDefault="00657452" w:rsidP="00303390">
            <w:pPr>
              <w:pStyle w:val="TableParagraph"/>
              <w:rPr>
                <w:b/>
                <w:sz w:val="26"/>
                <w:lang w:val="en-US"/>
              </w:rPr>
            </w:pPr>
          </w:p>
          <w:p w:rsidR="00657452" w:rsidRDefault="00657452" w:rsidP="00303390">
            <w:pPr>
              <w:pStyle w:val="TableParagraph"/>
              <w:rPr>
                <w:b/>
                <w:sz w:val="26"/>
                <w:lang w:val="en-US"/>
              </w:rPr>
            </w:pPr>
          </w:p>
          <w:p w:rsidR="00657452" w:rsidRDefault="00657452" w:rsidP="00303390">
            <w:pPr>
              <w:pStyle w:val="TableParagraph"/>
              <w:rPr>
                <w:b/>
                <w:sz w:val="36"/>
                <w:lang w:val="en-US"/>
              </w:rPr>
            </w:pPr>
          </w:p>
          <w:p w:rsidR="00657452" w:rsidRDefault="00657452" w:rsidP="00303390">
            <w:pPr>
              <w:pStyle w:val="TableParagraph"/>
              <w:ind w:left="1748" w:right="1735"/>
              <w:jc w:val="center"/>
              <w:rPr>
                <w:rFonts w:eastAsiaTheme="minorHAnsi"/>
                <w:b/>
                <w:lang w:val="en-US"/>
              </w:rPr>
            </w:pPr>
            <w:r>
              <w:rPr>
                <w:b/>
                <w:color w:val="001F5F"/>
                <w:lang w:val="en-US"/>
              </w:rPr>
              <w:t>Ad-</w:t>
            </w:r>
            <w:proofErr w:type="spellStart"/>
            <w:r>
              <w:rPr>
                <w:b/>
                <w:color w:val="001F5F"/>
                <w:lang w:val="en-US"/>
              </w:rPr>
              <w:t>Soyad</w:t>
            </w:r>
            <w:proofErr w:type="spellEnd"/>
            <w:r>
              <w:rPr>
                <w:b/>
                <w:color w:val="001F5F"/>
                <w:lang w:val="en-US"/>
              </w:rPr>
              <w:t xml:space="preserve"> </w:t>
            </w:r>
            <w:proofErr w:type="spellStart"/>
            <w:r>
              <w:rPr>
                <w:b/>
                <w:color w:val="001F5F"/>
                <w:lang w:val="en-US"/>
              </w:rPr>
              <w:t>İmza</w:t>
            </w:r>
            <w:proofErr w:type="spellEnd"/>
          </w:p>
        </w:tc>
      </w:tr>
      <w:tr w:rsidR="00657452" w:rsidTr="00303390">
        <w:trPr>
          <w:trHeight w:val="1807"/>
        </w:trPr>
        <w:tc>
          <w:tcPr>
            <w:tcW w:w="481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657452" w:rsidRDefault="00657452" w:rsidP="00303390">
            <w:pPr>
              <w:pStyle w:val="TableParagraph"/>
              <w:rPr>
                <w:rFonts w:ascii="Caladea" w:eastAsia="Caladea" w:hAnsi="Caladea" w:cs="Caladea"/>
                <w:b/>
                <w:lang w:val="en-US"/>
              </w:rPr>
            </w:pPr>
          </w:p>
          <w:p w:rsidR="00657452" w:rsidRDefault="00657452" w:rsidP="00303390">
            <w:pPr>
              <w:pStyle w:val="TableParagraph"/>
              <w:spacing w:before="1"/>
              <w:ind w:left="1748" w:right="1735"/>
              <w:jc w:val="center"/>
              <w:rPr>
                <w:b/>
                <w:lang w:val="en-US"/>
              </w:rPr>
            </w:pPr>
            <w:r>
              <w:rPr>
                <w:b/>
                <w:color w:val="001F5F"/>
                <w:lang w:val="en-US"/>
              </w:rPr>
              <w:t>… / … / 2019</w:t>
            </w:r>
          </w:p>
          <w:p w:rsidR="00657452" w:rsidRDefault="00657452" w:rsidP="00303390">
            <w:pPr>
              <w:pStyle w:val="TableParagraph"/>
              <w:rPr>
                <w:b/>
                <w:sz w:val="26"/>
                <w:lang w:val="en-US"/>
              </w:rPr>
            </w:pPr>
          </w:p>
          <w:p w:rsidR="00657452" w:rsidRDefault="00657452" w:rsidP="00303390">
            <w:pPr>
              <w:pStyle w:val="TableParagraph"/>
              <w:spacing w:before="211"/>
              <w:ind w:left="1748" w:right="1731"/>
              <w:jc w:val="center"/>
              <w:rPr>
                <w:rFonts w:eastAsiaTheme="minorHAnsi"/>
                <w:b/>
                <w:lang w:val="en-US"/>
              </w:rPr>
            </w:pPr>
            <w:r>
              <w:rPr>
                <w:b/>
                <w:color w:val="001F5F"/>
                <w:lang w:val="en-US"/>
              </w:rPr>
              <w:t>Ad-</w:t>
            </w:r>
            <w:proofErr w:type="spellStart"/>
            <w:r>
              <w:rPr>
                <w:b/>
                <w:color w:val="001F5F"/>
                <w:lang w:val="en-US"/>
              </w:rPr>
              <w:t>Soyad</w:t>
            </w:r>
            <w:proofErr w:type="spellEnd"/>
            <w:r>
              <w:rPr>
                <w:b/>
                <w:color w:val="001F5F"/>
                <w:lang w:val="en-US"/>
              </w:rPr>
              <w:t xml:space="preserve"> </w:t>
            </w:r>
            <w:proofErr w:type="spellStart"/>
            <w:r>
              <w:rPr>
                <w:b/>
                <w:color w:val="001F5F"/>
                <w:lang w:val="en-US"/>
              </w:rPr>
              <w:t>İmza</w:t>
            </w:r>
            <w:proofErr w:type="spellEnd"/>
          </w:p>
        </w:tc>
        <w:tc>
          <w:tcPr>
            <w:tcW w:w="4815" w:type="dxa"/>
            <w:vMerge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vAlign w:val="center"/>
            <w:hideMark/>
          </w:tcPr>
          <w:p w:rsidR="00657452" w:rsidRDefault="00657452" w:rsidP="00303390">
            <w:pPr>
              <w:widowControl/>
              <w:autoSpaceDE/>
              <w:autoSpaceDN/>
              <w:rPr>
                <w:rFonts w:ascii="Caladea" w:eastAsia="Caladea" w:hAnsi="Caladea" w:cs="Caladea"/>
                <w:b/>
                <w:lang w:val="en-US"/>
              </w:rPr>
            </w:pPr>
          </w:p>
        </w:tc>
      </w:tr>
    </w:tbl>
    <w:p w:rsidR="00657452" w:rsidRDefault="00657452">
      <w:pPr>
        <w:pStyle w:val="GvdeMetni"/>
        <w:spacing w:line="259" w:lineRule="auto"/>
      </w:pPr>
      <w:bookmarkStart w:id="2" w:name="_GoBack"/>
      <w:bookmarkEnd w:id="2"/>
    </w:p>
    <w:sectPr w:rsidR="00657452">
      <w:pgSz w:w="11910" w:h="16840"/>
      <w:pgMar w:top="1000" w:right="480" w:bottom="280" w:left="10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‚l‚r –¾’©">
    <w:altName w:val="MS Gothic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ladea">
    <w:altName w:val="Times New Roman"/>
    <w:charset w:val="00"/>
    <w:family w:val="roman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2213E"/>
    <w:multiLevelType w:val="hybridMultilevel"/>
    <w:tmpl w:val="0714E538"/>
    <w:lvl w:ilvl="0" w:tplc="16F62FB4">
      <w:numFmt w:val="bullet"/>
      <w:lvlText w:val="•"/>
      <w:lvlJc w:val="left"/>
      <w:pPr>
        <w:ind w:left="136" w:hanging="13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tr-TR" w:eastAsia="en-US" w:bidi="ar-SA"/>
      </w:rPr>
    </w:lvl>
    <w:lvl w:ilvl="1" w:tplc="95ECE57A">
      <w:numFmt w:val="bullet"/>
      <w:lvlText w:val="•"/>
      <w:lvlJc w:val="left"/>
      <w:pPr>
        <w:ind w:left="889" w:hanging="131"/>
      </w:pPr>
      <w:rPr>
        <w:rFonts w:hint="default"/>
        <w:lang w:val="tr-TR" w:eastAsia="en-US" w:bidi="ar-SA"/>
      </w:rPr>
    </w:lvl>
    <w:lvl w:ilvl="2" w:tplc="34E0E9E8">
      <w:numFmt w:val="bullet"/>
      <w:lvlText w:val="•"/>
      <w:lvlJc w:val="left"/>
      <w:pPr>
        <w:ind w:left="1638" w:hanging="131"/>
      </w:pPr>
      <w:rPr>
        <w:rFonts w:hint="default"/>
        <w:lang w:val="tr-TR" w:eastAsia="en-US" w:bidi="ar-SA"/>
      </w:rPr>
    </w:lvl>
    <w:lvl w:ilvl="3" w:tplc="1C8A2C86">
      <w:numFmt w:val="bullet"/>
      <w:lvlText w:val="•"/>
      <w:lvlJc w:val="left"/>
      <w:pPr>
        <w:ind w:left="2387" w:hanging="131"/>
      </w:pPr>
      <w:rPr>
        <w:rFonts w:hint="default"/>
        <w:lang w:val="tr-TR" w:eastAsia="en-US" w:bidi="ar-SA"/>
      </w:rPr>
    </w:lvl>
    <w:lvl w:ilvl="4" w:tplc="9F8A09FA">
      <w:numFmt w:val="bullet"/>
      <w:lvlText w:val="•"/>
      <w:lvlJc w:val="left"/>
      <w:pPr>
        <w:ind w:left="3137" w:hanging="131"/>
      </w:pPr>
      <w:rPr>
        <w:rFonts w:hint="default"/>
        <w:lang w:val="tr-TR" w:eastAsia="en-US" w:bidi="ar-SA"/>
      </w:rPr>
    </w:lvl>
    <w:lvl w:ilvl="5" w:tplc="170A1E02">
      <w:numFmt w:val="bullet"/>
      <w:lvlText w:val="•"/>
      <w:lvlJc w:val="left"/>
      <w:pPr>
        <w:ind w:left="3886" w:hanging="131"/>
      </w:pPr>
      <w:rPr>
        <w:rFonts w:hint="default"/>
        <w:lang w:val="tr-TR" w:eastAsia="en-US" w:bidi="ar-SA"/>
      </w:rPr>
    </w:lvl>
    <w:lvl w:ilvl="6" w:tplc="B46C3848">
      <w:numFmt w:val="bullet"/>
      <w:lvlText w:val="•"/>
      <w:lvlJc w:val="left"/>
      <w:pPr>
        <w:ind w:left="4635" w:hanging="131"/>
      </w:pPr>
      <w:rPr>
        <w:rFonts w:hint="default"/>
        <w:lang w:val="tr-TR" w:eastAsia="en-US" w:bidi="ar-SA"/>
      </w:rPr>
    </w:lvl>
    <w:lvl w:ilvl="7" w:tplc="A5D8BFB8">
      <w:numFmt w:val="bullet"/>
      <w:lvlText w:val="•"/>
      <w:lvlJc w:val="left"/>
      <w:pPr>
        <w:ind w:left="5385" w:hanging="131"/>
      </w:pPr>
      <w:rPr>
        <w:rFonts w:hint="default"/>
        <w:lang w:val="tr-TR" w:eastAsia="en-US" w:bidi="ar-SA"/>
      </w:rPr>
    </w:lvl>
    <w:lvl w:ilvl="8" w:tplc="6ADE523A">
      <w:numFmt w:val="bullet"/>
      <w:lvlText w:val="•"/>
      <w:lvlJc w:val="left"/>
      <w:pPr>
        <w:ind w:left="6134" w:hanging="131"/>
      </w:pPr>
      <w:rPr>
        <w:rFonts w:hint="default"/>
        <w:lang w:val="tr-TR" w:eastAsia="en-US" w:bidi="ar-SA"/>
      </w:rPr>
    </w:lvl>
  </w:abstractNum>
  <w:abstractNum w:abstractNumId="1">
    <w:nsid w:val="0B2E0636"/>
    <w:multiLevelType w:val="hybridMultilevel"/>
    <w:tmpl w:val="C5C49C72"/>
    <w:lvl w:ilvl="0" w:tplc="660C539A">
      <w:numFmt w:val="bullet"/>
      <w:lvlText w:val="•"/>
      <w:lvlJc w:val="left"/>
      <w:pPr>
        <w:ind w:left="5" w:hanging="13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tr-TR" w:eastAsia="en-US" w:bidi="ar-SA"/>
      </w:rPr>
    </w:lvl>
    <w:lvl w:ilvl="1" w:tplc="9EBE7F14">
      <w:numFmt w:val="bullet"/>
      <w:lvlText w:val="•"/>
      <w:lvlJc w:val="left"/>
      <w:pPr>
        <w:ind w:left="749" w:hanging="131"/>
      </w:pPr>
      <w:rPr>
        <w:rFonts w:hint="default"/>
        <w:lang w:val="tr-TR" w:eastAsia="en-US" w:bidi="ar-SA"/>
      </w:rPr>
    </w:lvl>
    <w:lvl w:ilvl="2" w:tplc="7F52CC2A">
      <w:numFmt w:val="bullet"/>
      <w:lvlText w:val="•"/>
      <w:lvlJc w:val="left"/>
      <w:pPr>
        <w:ind w:left="1499" w:hanging="131"/>
      </w:pPr>
      <w:rPr>
        <w:rFonts w:hint="default"/>
        <w:lang w:val="tr-TR" w:eastAsia="en-US" w:bidi="ar-SA"/>
      </w:rPr>
    </w:lvl>
    <w:lvl w:ilvl="3" w:tplc="FCFE479C">
      <w:numFmt w:val="bullet"/>
      <w:lvlText w:val="•"/>
      <w:lvlJc w:val="left"/>
      <w:pPr>
        <w:ind w:left="2249" w:hanging="131"/>
      </w:pPr>
      <w:rPr>
        <w:rFonts w:hint="default"/>
        <w:lang w:val="tr-TR" w:eastAsia="en-US" w:bidi="ar-SA"/>
      </w:rPr>
    </w:lvl>
    <w:lvl w:ilvl="4" w:tplc="BD341EA6">
      <w:numFmt w:val="bullet"/>
      <w:lvlText w:val="•"/>
      <w:lvlJc w:val="left"/>
      <w:pPr>
        <w:ind w:left="2999" w:hanging="131"/>
      </w:pPr>
      <w:rPr>
        <w:rFonts w:hint="default"/>
        <w:lang w:val="tr-TR" w:eastAsia="en-US" w:bidi="ar-SA"/>
      </w:rPr>
    </w:lvl>
    <w:lvl w:ilvl="5" w:tplc="1C4615EA">
      <w:numFmt w:val="bullet"/>
      <w:lvlText w:val="•"/>
      <w:lvlJc w:val="left"/>
      <w:pPr>
        <w:ind w:left="3749" w:hanging="131"/>
      </w:pPr>
      <w:rPr>
        <w:rFonts w:hint="default"/>
        <w:lang w:val="tr-TR" w:eastAsia="en-US" w:bidi="ar-SA"/>
      </w:rPr>
    </w:lvl>
    <w:lvl w:ilvl="6" w:tplc="12A8F6E4">
      <w:numFmt w:val="bullet"/>
      <w:lvlText w:val="•"/>
      <w:lvlJc w:val="left"/>
      <w:pPr>
        <w:ind w:left="4498" w:hanging="131"/>
      </w:pPr>
      <w:rPr>
        <w:rFonts w:hint="default"/>
        <w:lang w:val="tr-TR" w:eastAsia="en-US" w:bidi="ar-SA"/>
      </w:rPr>
    </w:lvl>
    <w:lvl w:ilvl="7" w:tplc="4E9AC574">
      <w:numFmt w:val="bullet"/>
      <w:lvlText w:val="•"/>
      <w:lvlJc w:val="left"/>
      <w:pPr>
        <w:ind w:left="5248" w:hanging="131"/>
      </w:pPr>
      <w:rPr>
        <w:rFonts w:hint="default"/>
        <w:lang w:val="tr-TR" w:eastAsia="en-US" w:bidi="ar-SA"/>
      </w:rPr>
    </w:lvl>
    <w:lvl w:ilvl="8" w:tplc="AD04FBA0">
      <w:numFmt w:val="bullet"/>
      <w:lvlText w:val="•"/>
      <w:lvlJc w:val="left"/>
      <w:pPr>
        <w:ind w:left="5998" w:hanging="131"/>
      </w:pPr>
      <w:rPr>
        <w:rFonts w:hint="default"/>
        <w:lang w:val="tr-TR" w:eastAsia="en-US" w:bidi="ar-SA"/>
      </w:rPr>
    </w:lvl>
  </w:abstractNum>
  <w:abstractNum w:abstractNumId="2">
    <w:nsid w:val="0E312D25"/>
    <w:multiLevelType w:val="hybridMultilevel"/>
    <w:tmpl w:val="5E764D86"/>
    <w:lvl w:ilvl="0" w:tplc="685E33C2">
      <w:numFmt w:val="bullet"/>
      <w:lvlText w:val="•"/>
      <w:lvlJc w:val="left"/>
      <w:pPr>
        <w:ind w:left="136" w:hanging="13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tr-TR" w:eastAsia="en-US" w:bidi="ar-SA"/>
      </w:rPr>
    </w:lvl>
    <w:lvl w:ilvl="1" w:tplc="FB2455B4">
      <w:numFmt w:val="bullet"/>
      <w:lvlText w:val="•"/>
      <w:lvlJc w:val="left"/>
      <w:pPr>
        <w:ind w:left="875" w:hanging="131"/>
      </w:pPr>
      <w:rPr>
        <w:rFonts w:hint="default"/>
        <w:lang w:val="tr-TR" w:eastAsia="en-US" w:bidi="ar-SA"/>
      </w:rPr>
    </w:lvl>
    <w:lvl w:ilvl="2" w:tplc="3C8C4590">
      <w:numFmt w:val="bullet"/>
      <w:lvlText w:val="•"/>
      <w:lvlJc w:val="left"/>
      <w:pPr>
        <w:ind w:left="1611" w:hanging="131"/>
      </w:pPr>
      <w:rPr>
        <w:rFonts w:hint="default"/>
        <w:lang w:val="tr-TR" w:eastAsia="en-US" w:bidi="ar-SA"/>
      </w:rPr>
    </w:lvl>
    <w:lvl w:ilvl="3" w:tplc="2F30AE9C">
      <w:numFmt w:val="bullet"/>
      <w:lvlText w:val="•"/>
      <w:lvlJc w:val="left"/>
      <w:pPr>
        <w:ind w:left="2347" w:hanging="131"/>
      </w:pPr>
      <w:rPr>
        <w:rFonts w:hint="default"/>
        <w:lang w:val="tr-TR" w:eastAsia="en-US" w:bidi="ar-SA"/>
      </w:rPr>
    </w:lvl>
    <w:lvl w:ilvl="4" w:tplc="33DAAE20">
      <w:numFmt w:val="bullet"/>
      <w:lvlText w:val="•"/>
      <w:lvlJc w:val="left"/>
      <w:pPr>
        <w:ind w:left="3083" w:hanging="131"/>
      </w:pPr>
      <w:rPr>
        <w:rFonts w:hint="default"/>
        <w:lang w:val="tr-TR" w:eastAsia="en-US" w:bidi="ar-SA"/>
      </w:rPr>
    </w:lvl>
    <w:lvl w:ilvl="5" w:tplc="72045E6A">
      <w:numFmt w:val="bullet"/>
      <w:lvlText w:val="•"/>
      <w:lvlJc w:val="left"/>
      <w:pPr>
        <w:ind w:left="3819" w:hanging="131"/>
      </w:pPr>
      <w:rPr>
        <w:rFonts w:hint="default"/>
        <w:lang w:val="tr-TR" w:eastAsia="en-US" w:bidi="ar-SA"/>
      </w:rPr>
    </w:lvl>
    <w:lvl w:ilvl="6" w:tplc="5BF64F16">
      <w:numFmt w:val="bullet"/>
      <w:lvlText w:val="•"/>
      <w:lvlJc w:val="left"/>
      <w:pPr>
        <w:ind w:left="4554" w:hanging="131"/>
      </w:pPr>
      <w:rPr>
        <w:rFonts w:hint="default"/>
        <w:lang w:val="tr-TR" w:eastAsia="en-US" w:bidi="ar-SA"/>
      </w:rPr>
    </w:lvl>
    <w:lvl w:ilvl="7" w:tplc="853CE6C2">
      <w:numFmt w:val="bullet"/>
      <w:lvlText w:val="•"/>
      <w:lvlJc w:val="left"/>
      <w:pPr>
        <w:ind w:left="5290" w:hanging="131"/>
      </w:pPr>
      <w:rPr>
        <w:rFonts w:hint="default"/>
        <w:lang w:val="tr-TR" w:eastAsia="en-US" w:bidi="ar-SA"/>
      </w:rPr>
    </w:lvl>
    <w:lvl w:ilvl="8" w:tplc="687257BA">
      <w:numFmt w:val="bullet"/>
      <w:lvlText w:val="•"/>
      <w:lvlJc w:val="left"/>
      <w:pPr>
        <w:ind w:left="6026" w:hanging="131"/>
      </w:pPr>
      <w:rPr>
        <w:rFonts w:hint="default"/>
        <w:lang w:val="tr-TR" w:eastAsia="en-US" w:bidi="ar-SA"/>
      </w:rPr>
    </w:lvl>
  </w:abstractNum>
  <w:abstractNum w:abstractNumId="3">
    <w:nsid w:val="103D1CF2"/>
    <w:multiLevelType w:val="hybridMultilevel"/>
    <w:tmpl w:val="4B928A6E"/>
    <w:lvl w:ilvl="0" w:tplc="0DCE0F52">
      <w:numFmt w:val="bullet"/>
      <w:lvlText w:val="•"/>
      <w:lvlJc w:val="left"/>
      <w:pPr>
        <w:ind w:left="5" w:hanging="13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tr-TR" w:eastAsia="en-US" w:bidi="ar-SA"/>
      </w:rPr>
    </w:lvl>
    <w:lvl w:ilvl="1" w:tplc="F78AEE20">
      <w:numFmt w:val="bullet"/>
      <w:lvlText w:val="•"/>
      <w:lvlJc w:val="left"/>
      <w:pPr>
        <w:ind w:left="763" w:hanging="131"/>
      </w:pPr>
      <w:rPr>
        <w:rFonts w:hint="default"/>
        <w:lang w:val="tr-TR" w:eastAsia="en-US" w:bidi="ar-SA"/>
      </w:rPr>
    </w:lvl>
    <w:lvl w:ilvl="2" w:tplc="E0E42282">
      <w:numFmt w:val="bullet"/>
      <w:lvlText w:val="•"/>
      <w:lvlJc w:val="left"/>
      <w:pPr>
        <w:ind w:left="1526" w:hanging="131"/>
      </w:pPr>
      <w:rPr>
        <w:rFonts w:hint="default"/>
        <w:lang w:val="tr-TR" w:eastAsia="en-US" w:bidi="ar-SA"/>
      </w:rPr>
    </w:lvl>
    <w:lvl w:ilvl="3" w:tplc="4852F92A">
      <w:numFmt w:val="bullet"/>
      <w:lvlText w:val="•"/>
      <w:lvlJc w:val="left"/>
      <w:pPr>
        <w:ind w:left="2289" w:hanging="131"/>
      </w:pPr>
      <w:rPr>
        <w:rFonts w:hint="default"/>
        <w:lang w:val="tr-TR" w:eastAsia="en-US" w:bidi="ar-SA"/>
      </w:rPr>
    </w:lvl>
    <w:lvl w:ilvl="4" w:tplc="8B1C4FC8">
      <w:numFmt w:val="bullet"/>
      <w:lvlText w:val="•"/>
      <w:lvlJc w:val="left"/>
      <w:pPr>
        <w:ind w:left="3053" w:hanging="131"/>
      </w:pPr>
      <w:rPr>
        <w:rFonts w:hint="default"/>
        <w:lang w:val="tr-TR" w:eastAsia="en-US" w:bidi="ar-SA"/>
      </w:rPr>
    </w:lvl>
    <w:lvl w:ilvl="5" w:tplc="332EBFDE">
      <w:numFmt w:val="bullet"/>
      <w:lvlText w:val="•"/>
      <w:lvlJc w:val="left"/>
      <w:pPr>
        <w:ind w:left="3816" w:hanging="131"/>
      </w:pPr>
      <w:rPr>
        <w:rFonts w:hint="default"/>
        <w:lang w:val="tr-TR" w:eastAsia="en-US" w:bidi="ar-SA"/>
      </w:rPr>
    </w:lvl>
    <w:lvl w:ilvl="6" w:tplc="4FF037C0">
      <w:numFmt w:val="bullet"/>
      <w:lvlText w:val="•"/>
      <w:lvlJc w:val="left"/>
      <w:pPr>
        <w:ind w:left="4579" w:hanging="131"/>
      </w:pPr>
      <w:rPr>
        <w:rFonts w:hint="default"/>
        <w:lang w:val="tr-TR" w:eastAsia="en-US" w:bidi="ar-SA"/>
      </w:rPr>
    </w:lvl>
    <w:lvl w:ilvl="7" w:tplc="4CFCDB46">
      <w:numFmt w:val="bullet"/>
      <w:lvlText w:val="•"/>
      <w:lvlJc w:val="left"/>
      <w:pPr>
        <w:ind w:left="5343" w:hanging="131"/>
      </w:pPr>
      <w:rPr>
        <w:rFonts w:hint="default"/>
        <w:lang w:val="tr-TR" w:eastAsia="en-US" w:bidi="ar-SA"/>
      </w:rPr>
    </w:lvl>
    <w:lvl w:ilvl="8" w:tplc="A80AF7F6">
      <w:numFmt w:val="bullet"/>
      <w:lvlText w:val="•"/>
      <w:lvlJc w:val="left"/>
      <w:pPr>
        <w:ind w:left="6106" w:hanging="131"/>
      </w:pPr>
      <w:rPr>
        <w:rFonts w:hint="default"/>
        <w:lang w:val="tr-TR" w:eastAsia="en-US" w:bidi="ar-SA"/>
      </w:rPr>
    </w:lvl>
  </w:abstractNum>
  <w:abstractNum w:abstractNumId="4">
    <w:nsid w:val="12A57237"/>
    <w:multiLevelType w:val="hybridMultilevel"/>
    <w:tmpl w:val="CADE4B60"/>
    <w:lvl w:ilvl="0" w:tplc="1DB8747C">
      <w:numFmt w:val="bullet"/>
      <w:lvlText w:val="•"/>
      <w:lvlJc w:val="left"/>
      <w:pPr>
        <w:ind w:left="5" w:hanging="13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tr-TR" w:eastAsia="en-US" w:bidi="ar-SA"/>
      </w:rPr>
    </w:lvl>
    <w:lvl w:ilvl="1" w:tplc="3BEADD48">
      <w:numFmt w:val="bullet"/>
      <w:lvlText w:val="•"/>
      <w:lvlJc w:val="left"/>
      <w:pPr>
        <w:ind w:left="763" w:hanging="131"/>
      </w:pPr>
      <w:rPr>
        <w:rFonts w:hint="default"/>
        <w:lang w:val="tr-TR" w:eastAsia="en-US" w:bidi="ar-SA"/>
      </w:rPr>
    </w:lvl>
    <w:lvl w:ilvl="2" w:tplc="942E1B2E">
      <w:numFmt w:val="bullet"/>
      <w:lvlText w:val="•"/>
      <w:lvlJc w:val="left"/>
      <w:pPr>
        <w:ind w:left="1526" w:hanging="131"/>
      </w:pPr>
      <w:rPr>
        <w:rFonts w:hint="default"/>
        <w:lang w:val="tr-TR" w:eastAsia="en-US" w:bidi="ar-SA"/>
      </w:rPr>
    </w:lvl>
    <w:lvl w:ilvl="3" w:tplc="16B8E0C8">
      <w:numFmt w:val="bullet"/>
      <w:lvlText w:val="•"/>
      <w:lvlJc w:val="left"/>
      <w:pPr>
        <w:ind w:left="2289" w:hanging="131"/>
      </w:pPr>
      <w:rPr>
        <w:rFonts w:hint="default"/>
        <w:lang w:val="tr-TR" w:eastAsia="en-US" w:bidi="ar-SA"/>
      </w:rPr>
    </w:lvl>
    <w:lvl w:ilvl="4" w:tplc="E5DEFB46">
      <w:numFmt w:val="bullet"/>
      <w:lvlText w:val="•"/>
      <w:lvlJc w:val="left"/>
      <w:pPr>
        <w:ind w:left="3053" w:hanging="131"/>
      </w:pPr>
      <w:rPr>
        <w:rFonts w:hint="default"/>
        <w:lang w:val="tr-TR" w:eastAsia="en-US" w:bidi="ar-SA"/>
      </w:rPr>
    </w:lvl>
    <w:lvl w:ilvl="5" w:tplc="708ABB88">
      <w:numFmt w:val="bullet"/>
      <w:lvlText w:val="•"/>
      <w:lvlJc w:val="left"/>
      <w:pPr>
        <w:ind w:left="3816" w:hanging="131"/>
      </w:pPr>
      <w:rPr>
        <w:rFonts w:hint="default"/>
        <w:lang w:val="tr-TR" w:eastAsia="en-US" w:bidi="ar-SA"/>
      </w:rPr>
    </w:lvl>
    <w:lvl w:ilvl="6" w:tplc="C4D00544">
      <w:numFmt w:val="bullet"/>
      <w:lvlText w:val="•"/>
      <w:lvlJc w:val="left"/>
      <w:pPr>
        <w:ind w:left="4579" w:hanging="131"/>
      </w:pPr>
      <w:rPr>
        <w:rFonts w:hint="default"/>
        <w:lang w:val="tr-TR" w:eastAsia="en-US" w:bidi="ar-SA"/>
      </w:rPr>
    </w:lvl>
    <w:lvl w:ilvl="7" w:tplc="7DF8116A">
      <w:numFmt w:val="bullet"/>
      <w:lvlText w:val="•"/>
      <w:lvlJc w:val="left"/>
      <w:pPr>
        <w:ind w:left="5343" w:hanging="131"/>
      </w:pPr>
      <w:rPr>
        <w:rFonts w:hint="default"/>
        <w:lang w:val="tr-TR" w:eastAsia="en-US" w:bidi="ar-SA"/>
      </w:rPr>
    </w:lvl>
    <w:lvl w:ilvl="8" w:tplc="54E66BCE">
      <w:numFmt w:val="bullet"/>
      <w:lvlText w:val="•"/>
      <w:lvlJc w:val="left"/>
      <w:pPr>
        <w:ind w:left="6106" w:hanging="131"/>
      </w:pPr>
      <w:rPr>
        <w:rFonts w:hint="default"/>
        <w:lang w:val="tr-TR" w:eastAsia="en-US" w:bidi="ar-SA"/>
      </w:rPr>
    </w:lvl>
  </w:abstractNum>
  <w:abstractNum w:abstractNumId="5">
    <w:nsid w:val="22832931"/>
    <w:multiLevelType w:val="hybridMultilevel"/>
    <w:tmpl w:val="04F0C352"/>
    <w:lvl w:ilvl="0" w:tplc="BF7A33DA">
      <w:numFmt w:val="bullet"/>
      <w:lvlText w:val="•"/>
      <w:lvlJc w:val="left"/>
      <w:pPr>
        <w:ind w:left="5" w:hanging="13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tr-TR" w:eastAsia="en-US" w:bidi="ar-SA"/>
      </w:rPr>
    </w:lvl>
    <w:lvl w:ilvl="1" w:tplc="A784E96C">
      <w:numFmt w:val="bullet"/>
      <w:lvlText w:val="•"/>
      <w:lvlJc w:val="left"/>
      <w:pPr>
        <w:ind w:left="763" w:hanging="131"/>
      </w:pPr>
      <w:rPr>
        <w:rFonts w:hint="default"/>
        <w:lang w:val="tr-TR" w:eastAsia="en-US" w:bidi="ar-SA"/>
      </w:rPr>
    </w:lvl>
    <w:lvl w:ilvl="2" w:tplc="636203C6">
      <w:numFmt w:val="bullet"/>
      <w:lvlText w:val="•"/>
      <w:lvlJc w:val="left"/>
      <w:pPr>
        <w:ind w:left="1526" w:hanging="131"/>
      </w:pPr>
      <w:rPr>
        <w:rFonts w:hint="default"/>
        <w:lang w:val="tr-TR" w:eastAsia="en-US" w:bidi="ar-SA"/>
      </w:rPr>
    </w:lvl>
    <w:lvl w:ilvl="3" w:tplc="131681F4">
      <w:numFmt w:val="bullet"/>
      <w:lvlText w:val="•"/>
      <w:lvlJc w:val="left"/>
      <w:pPr>
        <w:ind w:left="2289" w:hanging="131"/>
      </w:pPr>
      <w:rPr>
        <w:rFonts w:hint="default"/>
        <w:lang w:val="tr-TR" w:eastAsia="en-US" w:bidi="ar-SA"/>
      </w:rPr>
    </w:lvl>
    <w:lvl w:ilvl="4" w:tplc="159A2672">
      <w:numFmt w:val="bullet"/>
      <w:lvlText w:val="•"/>
      <w:lvlJc w:val="left"/>
      <w:pPr>
        <w:ind w:left="3053" w:hanging="131"/>
      </w:pPr>
      <w:rPr>
        <w:rFonts w:hint="default"/>
        <w:lang w:val="tr-TR" w:eastAsia="en-US" w:bidi="ar-SA"/>
      </w:rPr>
    </w:lvl>
    <w:lvl w:ilvl="5" w:tplc="2D9299E4">
      <w:numFmt w:val="bullet"/>
      <w:lvlText w:val="•"/>
      <w:lvlJc w:val="left"/>
      <w:pPr>
        <w:ind w:left="3816" w:hanging="131"/>
      </w:pPr>
      <w:rPr>
        <w:rFonts w:hint="default"/>
        <w:lang w:val="tr-TR" w:eastAsia="en-US" w:bidi="ar-SA"/>
      </w:rPr>
    </w:lvl>
    <w:lvl w:ilvl="6" w:tplc="592C4C3C">
      <w:numFmt w:val="bullet"/>
      <w:lvlText w:val="•"/>
      <w:lvlJc w:val="left"/>
      <w:pPr>
        <w:ind w:left="4579" w:hanging="131"/>
      </w:pPr>
      <w:rPr>
        <w:rFonts w:hint="default"/>
        <w:lang w:val="tr-TR" w:eastAsia="en-US" w:bidi="ar-SA"/>
      </w:rPr>
    </w:lvl>
    <w:lvl w:ilvl="7" w:tplc="EC2C12FA">
      <w:numFmt w:val="bullet"/>
      <w:lvlText w:val="•"/>
      <w:lvlJc w:val="left"/>
      <w:pPr>
        <w:ind w:left="5343" w:hanging="131"/>
      </w:pPr>
      <w:rPr>
        <w:rFonts w:hint="default"/>
        <w:lang w:val="tr-TR" w:eastAsia="en-US" w:bidi="ar-SA"/>
      </w:rPr>
    </w:lvl>
    <w:lvl w:ilvl="8" w:tplc="7C74CD30">
      <w:numFmt w:val="bullet"/>
      <w:lvlText w:val="•"/>
      <w:lvlJc w:val="left"/>
      <w:pPr>
        <w:ind w:left="6106" w:hanging="131"/>
      </w:pPr>
      <w:rPr>
        <w:rFonts w:hint="default"/>
        <w:lang w:val="tr-TR" w:eastAsia="en-US" w:bidi="ar-SA"/>
      </w:rPr>
    </w:lvl>
  </w:abstractNum>
  <w:abstractNum w:abstractNumId="6">
    <w:nsid w:val="238275DB"/>
    <w:multiLevelType w:val="hybridMultilevel"/>
    <w:tmpl w:val="3F540D52"/>
    <w:lvl w:ilvl="0" w:tplc="70A01B64">
      <w:numFmt w:val="bullet"/>
      <w:lvlText w:val="•"/>
      <w:lvlJc w:val="left"/>
      <w:pPr>
        <w:ind w:left="5" w:hanging="13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tr-TR" w:eastAsia="en-US" w:bidi="ar-SA"/>
      </w:rPr>
    </w:lvl>
    <w:lvl w:ilvl="1" w:tplc="33C8CA48">
      <w:numFmt w:val="bullet"/>
      <w:lvlText w:val="•"/>
      <w:lvlJc w:val="left"/>
      <w:pPr>
        <w:ind w:left="763" w:hanging="131"/>
      </w:pPr>
      <w:rPr>
        <w:rFonts w:hint="default"/>
        <w:lang w:val="tr-TR" w:eastAsia="en-US" w:bidi="ar-SA"/>
      </w:rPr>
    </w:lvl>
    <w:lvl w:ilvl="2" w:tplc="D4461FBC">
      <w:numFmt w:val="bullet"/>
      <w:lvlText w:val="•"/>
      <w:lvlJc w:val="left"/>
      <w:pPr>
        <w:ind w:left="1526" w:hanging="131"/>
      </w:pPr>
      <w:rPr>
        <w:rFonts w:hint="default"/>
        <w:lang w:val="tr-TR" w:eastAsia="en-US" w:bidi="ar-SA"/>
      </w:rPr>
    </w:lvl>
    <w:lvl w:ilvl="3" w:tplc="B62078CA">
      <w:numFmt w:val="bullet"/>
      <w:lvlText w:val="•"/>
      <w:lvlJc w:val="left"/>
      <w:pPr>
        <w:ind w:left="2289" w:hanging="131"/>
      </w:pPr>
      <w:rPr>
        <w:rFonts w:hint="default"/>
        <w:lang w:val="tr-TR" w:eastAsia="en-US" w:bidi="ar-SA"/>
      </w:rPr>
    </w:lvl>
    <w:lvl w:ilvl="4" w:tplc="6A0A9CEE">
      <w:numFmt w:val="bullet"/>
      <w:lvlText w:val="•"/>
      <w:lvlJc w:val="left"/>
      <w:pPr>
        <w:ind w:left="3053" w:hanging="131"/>
      </w:pPr>
      <w:rPr>
        <w:rFonts w:hint="default"/>
        <w:lang w:val="tr-TR" w:eastAsia="en-US" w:bidi="ar-SA"/>
      </w:rPr>
    </w:lvl>
    <w:lvl w:ilvl="5" w:tplc="BF221D76">
      <w:numFmt w:val="bullet"/>
      <w:lvlText w:val="•"/>
      <w:lvlJc w:val="left"/>
      <w:pPr>
        <w:ind w:left="3816" w:hanging="131"/>
      </w:pPr>
      <w:rPr>
        <w:rFonts w:hint="default"/>
        <w:lang w:val="tr-TR" w:eastAsia="en-US" w:bidi="ar-SA"/>
      </w:rPr>
    </w:lvl>
    <w:lvl w:ilvl="6" w:tplc="7C94B4D2">
      <w:numFmt w:val="bullet"/>
      <w:lvlText w:val="•"/>
      <w:lvlJc w:val="left"/>
      <w:pPr>
        <w:ind w:left="4579" w:hanging="131"/>
      </w:pPr>
      <w:rPr>
        <w:rFonts w:hint="default"/>
        <w:lang w:val="tr-TR" w:eastAsia="en-US" w:bidi="ar-SA"/>
      </w:rPr>
    </w:lvl>
    <w:lvl w:ilvl="7" w:tplc="8B3E736E">
      <w:numFmt w:val="bullet"/>
      <w:lvlText w:val="•"/>
      <w:lvlJc w:val="left"/>
      <w:pPr>
        <w:ind w:left="5343" w:hanging="131"/>
      </w:pPr>
      <w:rPr>
        <w:rFonts w:hint="default"/>
        <w:lang w:val="tr-TR" w:eastAsia="en-US" w:bidi="ar-SA"/>
      </w:rPr>
    </w:lvl>
    <w:lvl w:ilvl="8" w:tplc="9C70154E">
      <w:numFmt w:val="bullet"/>
      <w:lvlText w:val="•"/>
      <w:lvlJc w:val="left"/>
      <w:pPr>
        <w:ind w:left="6106" w:hanging="131"/>
      </w:pPr>
      <w:rPr>
        <w:rFonts w:hint="default"/>
        <w:lang w:val="tr-TR" w:eastAsia="en-US" w:bidi="ar-SA"/>
      </w:rPr>
    </w:lvl>
  </w:abstractNum>
  <w:abstractNum w:abstractNumId="7">
    <w:nsid w:val="2B232682"/>
    <w:multiLevelType w:val="hybridMultilevel"/>
    <w:tmpl w:val="11927916"/>
    <w:lvl w:ilvl="0" w:tplc="9EF254B4">
      <w:numFmt w:val="bullet"/>
      <w:lvlText w:val="•"/>
      <w:lvlJc w:val="left"/>
      <w:pPr>
        <w:ind w:left="136" w:hanging="13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tr-TR" w:eastAsia="en-US" w:bidi="ar-SA"/>
      </w:rPr>
    </w:lvl>
    <w:lvl w:ilvl="1" w:tplc="E81890AC">
      <w:numFmt w:val="bullet"/>
      <w:lvlText w:val="•"/>
      <w:lvlJc w:val="left"/>
      <w:pPr>
        <w:ind w:left="889" w:hanging="131"/>
      </w:pPr>
      <w:rPr>
        <w:rFonts w:hint="default"/>
        <w:lang w:val="tr-TR" w:eastAsia="en-US" w:bidi="ar-SA"/>
      </w:rPr>
    </w:lvl>
    <w:lvl w:ilvl="2" w:tplc="BF4A0132">
      <w:numFmt w:val="bullet"/>
      <w:lvlText w:val="•"/>
      <w:lvlJc w:val="left"/>
      <w:pPr>
        <w:ind w:left="1638" w:hanging="131"/>
      </w:pPr>
      <w:rPr>
        <w:rFonts w:hint="default"/>
        <w:lang w:val="tr-TR" w:eastAsia="en-US" w:bidi="ar-SA"/>
      </w:rPr>
    </w:lvl>
    <w:lvl w:ilvl="3" w:tplc="225A3D4A">
      <w:numFmt w:val="bullet"/>
      <w:lvlText w:val="•"/>
      <w:lvlJc w:val="left"/>
      <w:pPr>
        <w:ind w:left="2387" w:hanging="131"/>
      </w:pPr>
      <w:rPr>
        <w:rFonts w:hint="default"/>
        <w:lang w:val="tr-TR" w:eastAsia="en-US" w:bidi="ar-SA"/>
      </w:rPr>
    </w:lvl>
    <w:lvl w:ilvl="4" w:tplc="C43E292E">
      <w:numFmt w:val="bullet"/>
      <w:lvlText w:val="•"/>
      <w:lvlJc w:val="left"/>
      <w:pPr>
        <w:ind w:left="3137" w:hanging="131"/>
      </w:pPr>
      <w:rPr>
        <w:rFonts w:hint="default"/>
        <w:lang w:val="tr-TR" w:eastAsia="en-US" w:bidi="ar-SA"/>
      </w:rPr>
    </w:lvl>
    <w:lvl w:ilvl="5" w:tplc="4D2A9BCE">
      <w:numFmt w:val="bullet"/>
      <w:lvlText w:val="•"/>
      <w:lvlJc w:val="left"/>
      <w:pPr>
        <w:ind w:left="3886" w:hanging="131"/>
      </w:pPr>
      <w:rPr>
        <w:rFonts w:hint="default"/>
        <w:lang w:val="tr-TR" w:eastAsia="en-US" w:bidi="ar-SA"/>
      </w:rPr>
    </w:lvl>
    <w:lvl w:ilvl="6" w:tplc="A96C2F20">
      <w:numFmt w:val="bullet"/>
      <w:lvlText w:val="•"/>
      <w:lvlJc w:val="left"/>
      <w:pPr>
        <w:ind w:left="4635" w:hanging="131"/>
      </w:pPr>
      <w:rPr>
        <w:rFonts w:hint="default"/>
        <w:lang w:val="tr-TR" w:eastAsia="en-US" w:bidi="ar-SA"/>
      </w:rPr>
    </w:lvl>
    <w:lvl w:ilvl="7" w:tplc="2578AFC8">
      <w:numFmt w:val="bullet"/>
      <w:lvlText w:val="•"/>
      <w:lvlJc w:val="left"/>
      <w:pPr>
        <w:ind w:left="5385" w:hanging="131"/>
      </w:pPr>
      <w:rPr>
        <w:rFonts w:hint="default"/>
        <w:lang w:val="tr-TR" w:eastAsia="en-US" w:bidi="ar-SA"/>
      </w:rPr>
    </w:lvl>
    <w:lvl w:ilvl="8" w:tplc="18DE4E74">
      <w:numFmt w:val="bullet"/>
      <w:lvlText w:val="•"/>
      <w:lvlJc w:val="left"/>
      <w:pPr>
        <w:ind w:left="6134" w:hanging="131"/>
      </w:pPr>
      <w:rPr>
        <w:rFonts w:hint="default"/>
        <w:lang w:val="tr-TR" w:eastAsia="en-US" w:bidi="ar-SA"/>
      </w:rPr>
    </w:lvl>
  </w:abstractNum>
  <w:abstractNum w:abstractNumId="8">
    <w:nsid w:val="49E478E9"/>
    <w:multiLevelType w:val="hybridMultilevel"/>
    <w:tmpl w:val="AD60DEE6"/>
    <w:lvl w:ilvl="0" w:tplc="A1A24920">
      <w:numFmt w:val="bullet"/>
      <w:lvlText w:val="•"/>
      <w:lvlJc w:val="left"/>
      <w:pPr>
        <w:ind w:left="5" w:hanging="13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tr-TR" w:eastAsia="en-US" w:bidi="ar-SA"/>
      </w:rPr>
    </w:lvl>
    <w:lvl w:ilvl="1" w:tplc="9D986ECA">
      <w:numFmt w:val="bullet"/>
      <w:lvlText w:val="•"/>
      <w:lvlJc w:val="left"/>
      <w:pPr>
        <w:ind w:left="749" w:hanging="131"/>
      </w:pPr>
      <w:rPr>
        <w:rFonts w:hint="default"/>
        <w:lang w:val="tr-TR" w:eastAsia="en-US" w:bidi="ar-SA"/>
      </w:rPr>
    </w:lvl>
    <w:lvl w:ilvl="2" w:tplc="DCD6A232">
      <w:numFmt w:val="bullet"/>
      <w:lvlText w:val="•"/>
      <w:lvlJc w:val="left"/>
      <w:pPr>
        <w:ind w:left="1499" w:hanging="131"/>
      </w:pPr>
      <w:rPr>
        <w:rFonts w:hint="default"/>
        <w:lang w:val="tr-TR" w:eastAsia="en-US" w:bidi="ar-SA"/>
      </w:rPr>
    </w:lvl>
    <w:lvl w:ilvl="3" w:tplc="E2F095E2">
      <w:numFmt w:val="bullet"/>
      <w:lvlText w:val="•"/>
      <w:lvlJc w:val="left"/>
      <w:pPr>
        <w:ind w:left="2249" w:hanging="131"/>
      </w:pPr>
      <w:rPr>
        <w:rFonts w:hint="default"/>
        <w:lang w:val="tr-TR" w:eastAsia="en-US" w:bidi="ar-SA"/>
      </w:rPr>
    </w:lvl>
    <w:lvl w:ilvl="4" w:tplc="827EC3F0">
      <w:numFmt w:val="bullet"/>
      <w:lvlText w:val="•"/>
      <w:lvlJc w:val="left"/>
      <w:pPr>
        <w:ind w:left="2999" w:hanging="131"/>
      </w:pPr>
      <w:rPr>
        <w:rFonts w:hint="default"/>
        <w:lang w:val="tr-TR" w:eastAsia="en-US" w:bidi="ar-SA"/>
      </w:rPr>
    </w:lvl>
    <w:lvl w:ilvl="5" w:tplc="3FC4948E">
      <w:numFmt w:val="bullet"/>
      <w:lvlText w:val="•"/>
      <w:lvlJc w:val="left"/>
      <w:pPr>
        <w:ind w:left="3749" w:hanging="131"/>
      </w:pPr>
      <w:rPr>
        <w:rFonts w:hint="default"/>
        <w:lang w:val="tr-TR" w:eastAsia="en-US" w:bidi="ar-SA"/>
      </w:rPr>
    </w:lvl>
    <w:lvl w:ilvl="6" w:tplc="794E04AE">
      <w:numFmt w:val="bullet"/>
      <w:lvlText w:val="•"/>
      <w:lvlJc w:val="left"/>
      <w:pPr>
        <w:ind w:left="4498" w:hanging="131"/>
      </w:pPr>
      <w:rPr>
        <w:rFonts w:hint="default"/>
        <w:lang w:val="tr-TR" w:eastAsia="en-US" w:bidi="ar-SA"/>
      </w:rPr>
    </w:lvl>
    <w:lvl w:ilvl="7" w:tplc="FC8C45FA">
      <w:numFmt w:val="bullet"/>
      <w:lvlText w:val="•"/>
      <w:lvlJc w:val="left"/>
      <w:pPr>
        <w:ind w:left="5248" w:hanging="131"/>
      </w:pPr>
      <w:rPr>
        <w:rFonts w:hint="default"/>
        <w:lang w:val="tr-TR" w:eastAsia="en-US" w:bidi="ar-SA"/>
      </w:rPr>
    </w:lvl>
    <w:lvl w:ilvl="8" w:tplc="E9FE3E48">
      <w:numFmt w:val="bullet"/>
      <w:lvlText w:val="•"/>
      <w:lvlJc w:val="left"/>
      <w:pPr>
        <w:ind w:left="5998" w:hanging="131"/>
      </w:pPr>
      <w:rPr>
        <w:rFonts w:hint="default"/>
        <w:lang w:val="tr-TR" w:eastAsia="en-US" w:bidi="ar-SA"/>
      </w:rPr>
    </w:lvl>
  </w:abstractNum>
  <w:abstractNum w:abstractNumId="9">
    <w:nsid w:val="583C3FA1"/>
    <w:multiLevelType w:val="hybridMultilevel"/>
    <w:tmpl w:val="866428D4"/>
    <w:lvl w:ilvl="0" w:tplc="9F6EE28E">
      <w:numFmt w:val="bullet"/>
      <w:lvlText w:val="•"/>
      <w:lvlJc w:val="left"/>
      <w:pPr>
        <w:ind w:left="5" w:hanging="13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tr-TR" w:eastAsia="en-US" w:bidi="ar-SA"/>
      </w:rPr>
    </w:lvl>
    <w:lvl w:ilvl="1" w:tplc="E5C2C8C2">
      <w:numFmt w:val="bullet"/>
      <w:lvlText w:val="•"/>
      <w:lvlJc w:val="left"/>
      <w:pPr>
        <w:ind w:left="749" w:hanging="131"/>
      </w:pPr>
      <w:rPr>
        <w:rFonts w:hint="default"/>
        <w:lang w:val="tr-TR" w:eastAsia="en-US" w:bidi="ar-SA"/>
      </w:rPr>
    </w:lvl>
    <w:lvl w:ilvl="2" w:tplc="6A3E6F12">
      <w:numFmt w:val="bullet"/>
      <w:lvlText w:val="•"/>
      <w:lvlJc w:val="left"/>
      <w:pPr>
        <w:ind w:left="1499" w:hanging="131"/>
      </w:pPr>
      <w:rPr>
        <w:rFonts w:hint="default"/>
        <w:lang w:val="tr-TR" w:eastAsia="en-US" w:bidi="ar-SA"/>
      </w:rPr>
    </w:lvl>
    <w:lvl w:ilvl="3" w:tplc="9B64F7C8">
      <w:numFmt w:val="bullet"/>
      <w:lvlText w:val="•"/>
      <w:lvlJc w:val="left"/>
      <w:pPr>
        <w:ind w:left="2249" w:hanging="131"/>
      </w:pPr>
      <w:rPr>
        <w:rFonts w:hint="default"/>
        <w:lang w:val="tr-TR" w:eastAsia="en-US" w:bidi="ar-SA"/>
      </w:rPr>
    </w:lvl>
    <w:lvl w:ilvl="4" w:tplc="7BA8405E">
      <w:numFmt w:val="bullet"/>
      <w:lvlText w:val="•"/>
      <w:lvlJc w:val="left"/>
      <w:pPr>
        <w:ind w:left="2999" w:hanging="131"/>
      </w:pPr>
      <w:rPr>
        <w:rFonts w:hint="default"/>
        <w:lang w:val="tr-TR" w:eastAsia="en-US" w:bidi="ar-SA"/>
      </w:rPr>
    </w:lvl>
    <w:lvl w:ilvl="5" w:tplc="E1701C28">
      <w:numFmt w:val="bullet"/>
      <w:lvlText w:val="•"/>
      <w:lvlJc w:val="left"/>
      <w:pPr>
        <w:ind w:left="3749" w:hanging="131"/>
      </w:pPr>
      <w:rPr>
        <w:rFonts w:hint="default"/>
        <w:lang w:val="tr-TR" w:eastAsia="en-US" w:bidi="ar-SA"/>
      </w:rPr>
    </w:lvl>
    <w:lvl w:ilvl="6" w:tplc="9F50339A">
      <w:numFmt w:val="bullet"/>
      <w:lvlText w:val="•"/>
      <w:lvlJc w:val="left"/>
      <w:pPr>
        <w:ind w:left="4498" w:hanging="131"/>
      </w:pPr>
      <w:rPr>
        <w:rFonts w:hint="default"/>
        <w:lang w:val="tr-TR" w:eastAsia="en-US" w:bidi="ar-SA"/>
      </w:rPr>
    </w:lvl>
    <w:lvl w:ilvl="7" w:tplc="0FFA60BE">
      <w:numFmt w:val="bullet"/>
      <w:lvlText w:val="•"/>
      <w:lvlJc w:val="left"/>
      <w:pPr>
        <w:ind w:left="5248" w:hanging="131"/>
      </w:pPr>
      <w:rPr>
        <w:rFonts w:hint="default"/>
        <w:lang w:val="tr-TR" w:eastAsia="en-US" w:bidi="ar-SA"/>
      </w:rPr>
    </w:lvl>
    <w:lvl w:ilvl="8" w:tplc="EFF657B8">
      <w:numFmt w:val="bullet"/>
      <w:lvlText w:val="•"/>
      <w:lvlJc w:val="left"/>
      <w:pPr>
        <w:ind w:left="5998" w:hanging="131"/>
      </w:pPr>
      <w:rPr>
        <w:rFonts w:hint="default"/>
        <w:lang w:val="tr-TR" w:eastAsia="en-US" w:bidi="ar-SA"/>
      </w:rPr>
    </w:lvl>
  </w:abstractNum>
  <w:abstractNum w:abstractNumId="10">
    <w:nsid w:val="5C4A466F"/>
    <w:multiLevelType w:val="hybridMultilevel"/>
    <w:tmpl w:val="8382773E"/>
    <w:lvl w:ilvl="0" w:tplc="E822270A">
      <w:numFmt w:val="bullet"/>
      <w:lvlText w:val="•"/>
      <w:lvlJc w:val="left"/>
      <w:pPr>
        <w:ind w:left="5" w:hanging="13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tr-TR" w:eastAsia="en-US" w:bidi="ar-SA"/>
      </w:rPr>
    </w:lvl>
    <w:lvl w:ilvl="1" w:tplc="FCBA1D70">
      <w:numFmt w:val="bullet"/>
      <w:lvlText w:val="•"/>
      <w:lvlJc w:val="left"/>
      <w:pPr>
        <w:ind w:left="749" w:hanging="131"/>
      </w:pPr>
      <w:rPr>
        <w:rFonts w:hint="default"/>
        <w:lang w:val="tr-TR" w:eastAsia="en-US" w:bidi="ar-SA"/>
      </w:rPr>
    </w:lvl>
    <w:lvl w:ilvl="2" w:tplc="DB340E20">
      <w:numFmt w:val="bullet"/>
      <w:lvlText w:val="•"/>
      <w:lvlJc w:val="left"/>
      <w:pPr>
        <w:ind w:left="1499" w:hanging="131"/>
      </w:pPr>
      <w:rPr>
        <w:rFonts w:hint="default"/>
        <w:lang w:val="tr-TR" w:eastAsia="en-US" w:bidi="ar-SA"/>
      </w:rPr>
    </w:lvl>
    <w:lvl w:ilvl="3" w:tplc="308A7982">
      <w:numFmt w:val="bullet"/>
      <w:lvlText w:val="•"/>
      <w:lvlJc w:val="left"/>
      <w:pPr>
        <w:ind w:left="2249" w:hanging="131"/>
      </w:pPr>
      <w:rPr>
        <w:rFonts w:hint="default"/>
        <w:lang w:val="tr-TR" w:eastAsia="en-US" w:bidi="ar-SA"/>
      </w:rPr>
    </w:lvl>
    <w:lvl w:ilvl="4" w:tplc="CDB2B256">
      <w:numFmt w:val="bullet"/>
      <w:lvlText w:val="•"/>
      <w:lvlJc w:val="left"/>
      <w:pPr>
        <w:ind w:left="2999" w:hanging="131"/>
      </w:pPr>
      <w:rPr>
        <w:rFonts w:hint="default"/>
        <w:lang w:val="tr-TR" w:eastAsia="en-US" w:bidi="ar-SA"/>
      </w:rPr>
    </w:lvl>
    <w:lvl w:ilvl="5" w:tplc="4000BD68">
      <w:numFmt w:val="bullet"/>
      <w:lvlText w:val="•"/>
      <w:lvlJc w:val="left"/>
      <w:pPr>
        <w:ind w:left="3749" w:hanging="131"/>
      </w:pPr>
      <w:rPr>
        <w:rFonts w:hint="default"/>
        <w:lang w:val="tr-TR" w:eastAsia="en-US" w:bidi="ar-SA"/>
      </w:rPr>
    </w:lvl>
    <w:lvl w:ilvl="6" w:tplc="C3B46AA4">
      <w:numFmt w:val="bullet"/>
      <w:lvlText w:val="•"/>
      <w:lvlJc w:val="left"/>
      <w:pPr>
        <w:ind w:left="4498" w:hanging="131"/>
      </w:pPr>
      <w:rPr>
        <w:rFonts w:hint="default"/>
        <w:lang w:val="tr-TR" w:eastAsia="en-US" w:bidi="ar-SA"/>
      </w:rPr>
    </w:lvl>
    <w:lvl w:ilvl="7" w:tplc="755A5B6A">
      <w:numFmt w:val="bullet"/>
      <w:lvlText w:val="•"/>
      <w:lvlJc w:val="left"/>
      <w:pPr>
        <w:ind w:left="5248" w:hanging="131"/>
      </w:pPr>
      <w:rPr>
        <w:rFonts w:hint="default"/>
        <w:lang w:val="tr-TR" w:eastAsia="en-US" w:bidi="ar-SA"/>
      </w:rPr>
    </w:lvl>
    <w:lvl w:ilvl="8" w:tplc="621C4748">
      <w:numFmt w:val="bullet"/>
      <w:lvlText w:val="•"/>
      <w:lvlJc w:val="left"/>
      <w:pPr>
        <w:ind w:left="5998" w:hanging="131"/>
      </w:pPr>
      <w:rPr>
        <w:rFonts w:hint="default"/>
        <w:lang w:val="tr-TR" w:eastAsia="en-US" w:bidi="ar-SA"/>
      </w:rPr>
    </w:lvl>
  </w:abstractNum>
  <w:abstractNum w:abstractNumId="11">
    <w:nsid w:val="65F772A3"/>
    <w:multiLevelType w:val="hybridMultilevel"/>
    <w:tmpl w:val="60B093DA"/>
    <w:lvl w:ilvl="0" w:tplc="A26CAD98">
      <w:numFmt w:val="bullet"/>
      <w:lvlText w:val="•"/>
      <w:lvlJc w:val="left"/>
      <w:pPr>
        <w:ind w:left="5" w:hanging="13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tr-TR" w:eastAsia="en-US" w:bidi="ar-SA"/>
      </w:rPr>
    </w:lvl>
    <w:lvl w:ilvl="1" w:tplc="1D5258F6">
      <w:numFmt w:val="bullet"/>
      <w:lvlText w:val="•"/>
      <w:lvlJc w:val="left"/>
      <w:pPr>
        <w:ind w:left="749" w:hanging="131"/>
      </w:pPr>
      <w:rPr>
        <w:rFonts w:hint="default"/>
        <w:lang w:val="tr-TR" w:eastAsia="en-US" w:bidi="ar-SA"/>
      </w:rPr>
    </w:lvl>
    <w:lvl w:ilvl="2" w:tplc="38D235B2">
      <w:numFmt w:val="bullet"/>
      <w:lvlText w:val="•"/>
      <w:lvlJc w:val="left"/>
      <w:pPr>
        <w:ind w:left="1499" w:hanging="131"/>
      </w:pPr>
      <w:rPr>
        <w:rFonts w:hint="default"/>
        <w:lang w:val="tr-TR" w:eastAsia="en-US" w:bidi="ar-SA"/>
      </w:rPr>
    </w:lvl>
    <w:lvl w:ilvl="3" w:tplc="4BBA6CA0">
      <w:numFmt w:val="bullet"/>
      <w:lvlText w:val="•"/>
      <w:lvlJc w:val="left"/>
      <w:pPr>
        <w:ind w:left="2249" w:hanging="131"/>
      </w:pPr>
      <w:rPr>
        <w:rFonts w:hint="default"/>
        <w:lang w:val="tr-TR" w:eastAsia="en-US" w:bidi="ar-SA"/>
      </w:rPr>
    </w:lvl>
    <w:lvl w:ilvl="4" w:tplc="A47461A8">
      <w:numFmt w:val="bullet"/>
      <w:lvlText w:val="•"/>
      <w:lvlJc w:val="left"/>
      <w:pPr>
        <w:ind w:left="2999" w:hanging="131"/>
      </w:pPr>
      <w:rPr>
        <w:rFonts w:hint="default"/>
        <w:lang w:val="tr-TR" w:eastAsia="en-US" w:bidi="ar-SA"/>
      </w:rPr>
    </w:lvl>
    <w:lvl w:ilvl="5" w:tplc="03B47F7C">
      <w:numFmt w:val="bullet"/>
      <w:lvlText w:val="•"/>
      <w:lvlJc w:val="left"/>
      <w:pPr>
        <w:ind w:left="3749" w:hanging="131"/>
      </w:pPr>
      <w:rPr>
        <w:rFonts w:hint="default"/>
        <w:lang w:val="tr-TR" w:eastAsia="en-US" w:bidi="ar-SA"/>
      </w:rPr>
    </w:lvl>
    <w:lvl w:ilvl="6" w:tplc="46049D7A">
      <w:numFmt w:val="bullet"/>
      <w:lvlText w:val="•"/>
      <w:lvlJc w:val="left"/>
      <w:pPr>
        <w:ind w:left="4498" w:hanging="131"/>
      </w:pPr>
      <w:rPr>
        <w:rFonts w:hint="default"/>
        <w:lang w:val="tr-TR" w:eastAsia="en-US" w:bidi="ar-SA"/>
      </w:rPr>
    </w:lvl>
    <w:lvl w:ilvl="7" w:tplc="B954426A">
      <w:numFmt w:val="bullet"/>
      <w:lvlText w:val="•"/>
      <w:lvlJc w:val="left"/>
      <w:pPr>
        <w:ind w:left="5248" w:hanging="131"/>
      </w:pPr>
      <w:rPr>
        <w:rFonts w:hint="default"/>
        <w:lang w:val="tr-TR" w:eastAsia="en-US" w:bidi="ar-SA"/>
      </w:rPr>
    </w:lvl>
    <w:lvl w:ilvl="8" w:tplc="4BEC0FB4">
      <w:numFmt w:val="bullet"/>
      <w:lvlText w:val="•"/>
      <w:lvlJc w:val="left"/>
      <w:pPr>
        <w:ind w:left="5998" w:hanging="131"/>
      </w:pPr>
      <w:rPr>
        <w:rFonts w:hint="default"/>
        <w:lang w:val="tr-TR" w:eastAsia="en-US" w:bidi="ar-SA"/>
      </w:rPr>
    </w:lvl>
  </w:abstractNum>
  <w:abstractNum w:abstractNumId="12">
    <w:nsid w:val="69610CA2"/>
    <w:multiLevelType w:val="hybridMultilevel"/>
    <w:tmpl w:val="9D80A2F6"/>
    <w:lvl w:ilvl="0" w:tplc="2C5ACD7E">
      <w:numFmt w:val="bullet"/>
      <w:lvlText w:val="•"/>
      <w:lvlJc w:val="left"/>
      <w:pPr>
        <w:ind w:left="5" w:hanging="13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tr-TR" w:eastAsia="en-US" w:bidi="ar-SA"/>
      </w:rPr>
    </w:lvl>
    <w:lvl w:ilvl="1" w:tplc="17F8EC26">
      <w:numFmt w:val="bullet"/>
      <w:lvlText w:val="•"/>
      <w:lvlJc w:val="left"/>
      <w:pPr>
        <w:ind w:left="749" w:hanging="131"/>
      </w:pPr>
      <w:rPr>
        <w:rFonts w:hint="default"/>
        <w:lang w:val="tr-TR" w:eastAsia="en-US" w:bidi="ar-SA"/>
      </w:rPr>
    </w:lvl>
    <w:lvl w:ilvl="2" w:tplc="2848C580">
      <w:numFmt w:val="bullet"/>
      <w:lvlText w:val="•"/>
      <w:lvlJc w:val="left"/>
      <w:pPr>
        <w:ind w:left="1499" w:hanging="131"/>
      </w:pPr>
      <w:rPr>
        <w:rFonts w:hint="default"/>
        <w:lang w:val="tr-TR" w:eastAsia="en-US" w:bidi="ar-SA"/>
      </w:rPr>
    </w:lvl>
    <w:lvl w:ilvl="3" w:tplc="3676D58C">
      <w:numFmt w:val="bullet"/>
      <w:lvlText w:val="•"/>
      <w:lvlJc w:val="left"/>
      <w:pPr>
        <w:ind w:left="2249" w:hanging="131"/>
      </w:pPr>
      <w:rPr>
        <w:rFonts w:hint="default"/>
        <w:lang w:val="tr-TR" w:eastAsia="en-US" w:bidi="ar-SA"/>
      </w:rPr>
    </w:lvl>
    <w:lvl w:ilvl="4" w:tplc="EB7CA33C">
      <w:numFmt w:val="bullet"/>
      <w:lvlText w:val="•"/>
      <w:lvlJc w:val="left"/>
      <w:pPr>
        <w:ind w:left="2999" w:hanging="131"/>
      </w:pPr>
      <w:rPr>
        <w:rFonts w:hint="default"/>
        <w:lang w:val="tr-TR" w:eastAsia="en-US" w:bidi="ar-SA"/>
      </w:rPr>
    </w:lvl>
    <w:lvl w:ilvl="5" w:tplc="BE067232">
      <w:numFmt w:val="bullet"/>
      <w:lvlText w:val="•"/>
      <w:lvlJc w:val="left"/>
      <w:pPr>
        <w:ind w:left="3749" w:hanging="131"/>
      </w:pPr>
      <w:rPr>
        <w:rFonts w:hint="default"/>
        <w:lang w:val="tr-TR" w:eastAsia="en-US" w:bidi="ar-SA"/>
      </w:rPr>
    </w:lvl>
    <w:lvl w:ilvl="6" w:tplc="7C3C864E">
      <w:numFmt w:val="bullet"/>
      <w:lvlText w:val="•"/>
      <w:lvlJc w:val="left"/>
      <w:pPr>
        <w:ind w:left="4498" w:hanging="131"/>
      </w:pPr>
      <w:rPr>
        <w:rFonts w:hint="default"/>
        <w:lang w:val="tr-TR" w:eastAsia="en-US" w:bidi="ar-SA"/>
      </w:rPr>
    </w:lvl>
    <w:lvl w:ilvl="7" w:tplc="081207A2">
      <w:numFmt w:val="bullet"/>
      <w:lvlText w:val="•"/>
      <w:lvlJc w:val="left"/>
      <w:pPr>
        <w:ind w:left="5248" w:hanging="131"/>
      </w:pPr>
      <w:rPr>
        <w:rFonts w:hint="default"/>
        <w:lang w:val="tr-TR" w:eastAsia="en-US" w:bidi="ar-SA"/>
      </w:rPr>
    </w:lvl>
    <w:lvl w:ilvl="8" w:tplc="281ADBD2">
      <w:numFmt w:val="bullet"/>
      <w:lvlText w:val="•"/>
      <w:lvlJc w:val="left"/>
      <w:pPr>
        <w:ind w:left="5998" w:hanging="131"/>
      </w:pPr>
      <w:rPr>
        <w:rFonts w:hint="default"/>
        <w:lang w:val="tr-TR" w:eastAsia="en-US" w:bidi="ar-SA"/>
      </w:rPr>
    </w:lvl>
  </w:abstractNum>
  <w:abstractNum w:abstractNumId="13">
    <w:nsid w:val="6C496FD9"/>
    <w:multiLevelType w:val="hybridMultilevel"/>
    <w:tmpl w:val="6D5E115C"/>
    <w:lvl w:ilvl="0" w:tplc="679A06B2">
      <w:numFmt w:val="bullet"/>
      <w:lvlText w:val="•"/>
      <w:lvlJc w:val="left"/>
      <w:pPr>
        <w:ind w:left="136" w:hanging="13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tr-TR" w:eastAsia="en-US" w:bidi="ar-SA"/>
      </w:rPr>
    </w:lvl>
    <w:lvl w:ilvl="1" w:tplc="1E283BF8">
      <w:numFmt w:val="bullet"/>
      <w:lvlText w:val="•"/>
      <w:lvlJc w:val="left"/>
      <w:pPr>
        <w:ind w:left="875" w:hanging="131"/>
      </w:pPr>
      <w:rPr>
        <w:rFonts w:hint="default"/>
        <w:lang w:val="tr-TR" w:eastAsia="en-US" w:bidi="ar-SA"/>
      </w:rPr>
    </w:lvl>
    <w:lvl w:ilvl="2" w:tplc="FFAAE87C">
      <w:numFmt w:val="bullet"/>
      <w:lvlText w:val="•"/>
      <w:lvlJc w:val="left"/>
      <w:pPr>
        <w:ind w:left="1611" w:hanging="131"/>
      </w:pPr>
      <w:rPr>
        <w:rFonts w:hint="default"/>
        <w:lang w:val="tr-TR" w:eastAsia="en-US" w:bidi="ar-SA"/>
      </w:rPr>
    </w:lvl>
    <w:lvl w:ilvl="3" w:tplc="6378526C">
      <w:numFmt w:val="bullet"/>
      <w:lvlText w:val="•"/>
      <w:lvlJc w:val="left"/>
      <w:pPr>
        <w:ind w:left="2347" w:hanging="131"/>
      </w:pPr>
      <w:rPr>
        <w:rFonts w:hint="default"/>
        <w:lang w:val="tr-TR" w:eastAsia="en-US" w:bidi="ar-SA"/>
      </w:rPr>
    </w:lvl>
    <w:lvl w:ilvl="4" w:tplc="8CAAD672">
      <w:numFmt w:val="bullet"/>
      <w:lvlText w:val="•"/>
      <w:lvlJc w:val="left"/>
      <w:pPr>
        <w:ind w:left="3083" w:hanging="131"/>
      </w:pPr>
      <w:rPr>
        <w:rFonts w:hint="default"/>
        <w:lang w:val="tr-TR" w:eastAsia="en-US" w:bidi="ar-SA"/>
      </w:rPr>
    </w:lvl>
    <w:lvl w:ilvl="5" w:tplc="95207A8E">
      <w:numFmt w:val="bullet"/>
      <w:lvlText w:val="•"/>
      <w:lvlJc w:val="left"/>
      <w:pPr>
        <w:ind w:left="3819" w:hanging="131"/>
      </w:pPr>
      <w:rPr>
        <w:rFonts w:hint="default"/>
        <w:lang w:val="tr-TR" w:eastAsia="en-US" w:bidi="ar-SA"/>
      </w:rPr>
    </w:lvl>
    <w:lvl w:ilvl="6" w:tplc="40E634C0">
      <w:numFmt w:val="bullet"/>
      <w:lvlText w:val="•"/>
      <w:lvlJc w:val="left"/>
      <w:pPr>
        <w:ind w:left="4554" w:hanging="131"/>
      </w:pPr>
      <w:rPr>
        <w:rFonts w:hint="default"/>
        <w:lang w:val="tr-TR" w:eastAsia="en-US" w:bidi="ar-SA"/>
      </w:rPr>
    </w:lvl>
    <w:lvl w:ilvl="7" w:tplc="18A61D40">
      <w:numFmt w:val="bullet"/>
      <w:lvlText w:val="•"/>
      <w:lvlJc w:val="left"/>
      <w:pPr>
        <w:ind w:left="5290" w:hanging="131"/>
      </w:pPr>
      <w:rPr>
        <w:rFonts w:hint="default"/>
        <w:lang w:val="tr-TR" w:eastAsia="en-US" w:bidi="ar-SA"/>
      </w:rPr>
    </w:lvl>
    <w:lvl w:ilvl="8" w:tplc="8E385F58">
      <w:numFmt w:val="bullet"/>
      <w:lvlText w:val="•"/>
      <w:lvlJc w:val="left"/>
      <w:pPr>
        <w:ind w:left="6026" w:hanging="131"/>
      </w:pPr>
      <w:rPr>
        <w:rFonts w:hint="default"/>
        <w:lang w:val="tr-TR" w:eastAsia="en-US" w:bidi="ar-SA"/>
      </w:rPr>
    </w:lvl>
  </w:abstractNum>
  <w:abstractNum w:abstractNumId="14">
    <w:nsid w:val="71773BC1"/>
    <w:multiLevelType w:val="hybridMultilevel"/>
    <w:tmpl w:val="2AB240EC"/>
    <w:lvl w:ilvl="0" w:tplc="15B8A4E8">
      <w:numFmt w:val="bullet"/>
      <w:lvlText w:val="•"/>
      <w:lvlJc w:val="left"/>
      <w:pPr>
        <w:ind w:left="5" w:hanging="13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tr-TR" w:eastAsia="en-US" w:bidi="ar-SA"/>
      </w:rPr>
    </w:lvl>
    <w:lvl w:ilvl="1" w:tplc="EBD0245A">
      <w:numFmt w:val="bullet"/>
      <w:lvlText w:val="•"/>
      <w:lvlJc w:val="left"/>
      <w:pPr>
        <w:ind w:left="763" w:hanging="131"/>
      </w:pPr>
      <w:rPr>
        <w:rFonts w:hint="default"/>
        <w:lang w:val="tr-TR" w:eastAsia="en-US" w:bidi="ar-SA"/>
      </w:rPr>
    </w:lvl>
    <w:lvl w:ilvl="2" w:tplc="D58CEE80">
      <w:numFmt w:val="bullet"/>
      <w:lvlText w:val="•"/>
      <w:lvlJc w:val="left"/>
      <w:pPr>
        <w:ind w:left="1526" w:hanging="131"/>
      </w:pPr>
      <w:rPr>
        <w:rFonts w:hint="default"/>
        <w:lang w:val="tr-TR" w:eastAsia="en-US" w:bidi="ar-SA"/>
      </w:rPr>
    </w:lvl>
    <w:lvl w:ilvl="3" w:tplc="4250792C">
      <w:numFmt w:val="bullet"/>
      <w:lvlText w:val="•"/>
      <w:lvlJc w:val="left"/>
      <w:pPr>
        <w:ind w:left="2289" w:hanging="131"/>
      </w:pPr>
      <w:rPr>
        <w:rFonts w:hint="default"/>
        <w:lang w:val="tr-TR" w:eastAsia="en-US" w:bidi="ar-SA"/>
      </w:rPr>
    </w:lvl>
    <w:lvl w:ilvl="4" w:tplc="2800EEC2">
      <w:numFmt w:val="bullet"/>
      <w:lvlText w:val="•"/>
      <w:lvlJc w:val="left"/>
      <w:pPr>
        <w:ind w:left="3053" w:hanging="131"/>
      </w:pPr>
      <w:rPr>
        <w:rFonts w:hint="default"/>
        <w:lang w:val="tr-TR" w:eastAsia="en-US" w:bidi="ar-SA"/>
      </w:rPr>
    </w:lvl>
    <w:lvl w:ilvl="5" w:tplc="085C1D8C">
      <w:numFmt w:val="bullet"/>
      <w:lvlText w:val="•"/>
      <w:lvlJc w:val="left"/>
      <w:pPr>
        <w:ind w:left="3816" w:hanging="131"/>
      </w:pPr>
      <w:rPr>
        <w:rFonts w:hint="default"/>
        <w:lang w:val="tr-TR" w:eastAsia="en-US" w:bidi="ar-SA"/>
      </w:rPr>
    </w:lvl>
    <w:lvl w:ilvl="6" w:tplc="0496587E">
      <w:numFmt w:val="bullet"/>
      <w:lvlText w:val="•"/>
      <w:lvlJc w:val="left"/>
      <w:pPr>
        <w:ind w:left="4579" w:hanging="131"/>
      </w:pPr>
      <w:rPr>
        <w:rFonts w:hint="default"/>
        <w:lang w:val="tr-TR" w:eastAsia="en-US" w:bidi="ar-SA"/>
      </w:rPr>
    </w:lvl>
    <w:lvl w:ilvl="7" w:tplc="2BBAFD80">
      <w:numFmt w:val="bullet"/>
      <w:lvlText w:val="•"/>
      <w:lvlJc w:val="left"/>
      <w:pPr>
        <w:ind w:left="5343" w:hanging="131"/>
      </w:pPr>
      <w:rPr>
        <w:rFonts w:hint="default"/>
        <w:lang w:val="tr-TR" w:eastAsia="en-US" w:bidi="ar-SA"/>
      </w:rPr>
    </w:lvl>
    <w:lvl w:ilvl="8" w:tplc="AEBA8AEE">
      <w:numFmt w:val="bullet"/>
      <w:lvlText w:val="•"/>
      <w:lvlJc w:val="left"/>
      <w:pPr>
        <w:ind w:left="6106" w:hanging="131"/>
      </w:pPr>
      <w:rPr>
        <w:rFonts w:hint="default"/>
        <w:lang w:val="tr-TR" w:eastAsia="en-US" w:bidi="ar-SA"/>
      </w:rPr>
    </w:lvl>
  </w:abstractNum>
  <w:abstractNum w:abstractNumId="15">
    <w:nsid w:val="74831AB6"/>
    <w:multiLevelType w:val="hybridMultilevel"/>
    <w:tmpl w:val="BEB6EF06"/>
    <w:lvl w:ilvl="0" w:tplc="66F09064">
      <w:numFmt w:val="bullet"/>
      <w:lvlText w:val="•"/>
      <w:lvlJc w:val="left"/>
      <w:pPr>
        <w:ind w:left="5" w:hanging="13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tr-TR" w:eastAsia="en-US" w:bidi="ar-SA"/>
      </w:rPr>
    </w:lvl>
    <w:lvl w:ilvl="1" w:tplc="B0CC08FA">
      <w:numFmt w:val="bullet"/>
      <w:lvlText w:val="•"/>
      <w:lvlJc w:val="left"/>
      <w:pPr>
        <w:ind w:left="763" w:hanging="131"/>
      </w:pPr>
      <w:rPr>
        <w:rFonts w:hint="default"/>
        <w:lang w:val="tr-TR" w:eastAsia="en-US" w:bidi="ar-SA"/>
      </w:rPr>
    </w:lvl>
    <w:lvl w:ilvl="2" w:tplc="B2BEADB2">
      <w:numFmt w:val="bullet"/>
      <w:lvlText w:val="•"/>
      <w:lvlJc w:val="left"/>
      <w:pPr>
        <w:ind w:left="1526" w:hanging="131"/>
      </w:pPr>
      <w:rPr>
        <w:rFonts w:hint="default"/>
        <w:lang w:val="tr-TR" w:eastAsia="en-US" w:bidi="ar-SA"/>
      </w:rPr>
    </w:lvl>
    <w:lvl w:ilvl="3" w:tplc="F252EF14">
      <w:numFmt w:val="bullet"/>
      <w:lvlText w:val="•"/>
      <w:lvlJc w:val="left"/>
      <w:pPr>
        <w:ind w:left="2289" w:hanging="131"/>
      </w:pPr>
      <w:rPr>
        <w:rFonts w:hint="default"/>
        <w:lang w:val="tr-TR" w:eastAsia="en-US" w:bidi="ar-SA"/>
      </w:rPr>
    </w:lvl>
    <w:lvl w:ilvl="4" w:tplc="978C3BD6">
      <w:numFmt w:val="bullet"/>
      <w:lvlText w:val="•"/>
      <w:lvlJc w:val="left"/>
      <w:pPr>
        <w:ind w:left="3053" w:hanging="131"/>
      </w:pPr>
      <w:rPr>
        <w:rFonts w:hint="default"/>
        <w:lang w:val="tr-TR" w:eastAsia="en-US" w:bidi="ar-SA"/>
      </w:rPr>
    </w:lvl>
    <w:lvl w:ilvl="5" w:tplc="EE12CF7E">
      <w:numFmt w:val="bullet"/>
      <w:lvlText w:val="•"/>
      <w:lvlJc w:val="left"/>
      <w:pPr>
        <w:ind w:left="3816" w:hanging="131"/>
      </w:pPr>
      <w:rPr>
        <w:rFonts w:hint="default"/>
        <w:lang w:val="tr-TR" w:eastAsia="en-US" w:bidi="ar-SA"/>
      </w:rPr>
    </w:lvl>
    <w:lvl w:ilvl="6" w:tplc="C88C4E9E">
      <w:numFmt w:val="bullet"/>
      <w:lvlText w:val="•"/>
      <w:lvlJc w:val="left"/>
      <w:pPr>
        <w:ind w:left="4579" w:hanging="131"/>
      </w:pPr>
      <w:rPr>
        <w:rFonts w:hint="default"/>
        <w:lang w:val="tr-TR" w:eastAsia="en-US" w:bidi="ar-SA"/>
      </w:rPr>
    </w:lvl>
    <w:lvl w:ilvl="7" w:tplc="7B20D8C6">
      <w:numFmt w:val="bullet"/>
      <w:lvlText w:val="•"/>
      <w:lvlJc w:val="left"/>
      <w:pPr>
        <w:ind w:left="5343" w:hanging="131"/>
      </w:pPr>
      <w:rPr>
        <w:rFonts w:hint="default"/>
        <w:lang w:val="tr-TR" w:eastAsia="en-US" w:bidi="ar-SA"/>
      </w:rPr>
    </w:lvl>
    <w:lvl w:ilvl="8" w:tplc="C1B02296">
      <w:numFmt w:val="bullet"/>
      <w:lvlText w:val="•"/>
      <w:lvlJc w:val="left"/>
      <w:pPr>
        <w:ind w:left="6106" w:hanging="131"/>
      </w:pPr>
      <w:rPr>
        <w:rFonts w:hint="default"/>
        <w:lang w:val="tr-TR" w:eastAsia="en-US" w:bidi="ar-SA"/>
      </w:rPr>
    </w:lvl>
  </w:abstractNum>
  <w:num w:numId="1">
    <w:abstractNumId w:val="15"/>
  </w:num>
  <w:num w:numId="2">
    <w:abstractNumId w:val="4"/>
  </w:num>
  <w:num w:numId="3">
    <w:abstractNumId w:val="7"/>
  </w:num>
  <w:num w:numId="4">
    <w:abstractNumId w:val="0"/>
  </w:num>
  <w:num w:numId="5">
    <w:abstractNumId w:val="14"/>
  </w:num>
  <w:num w:numId="6">
    <w:abstractNumId w:val="5"/>
  </w:num>
  <w:num w:numId="7">
    <w:abstractNumId w:val="3"/>
  </w:num>
  <w:num w:numId="8">
    <w:abstractNumId w:val="6"/>
  </w:num>
  <w:num w:numId="9">
    <w:abstractNumId w:val="9"/>
  </w:num>
  <w:num w:numId="10">
    <w:abstractNumId w:val="10"/>
  </w:num>
  <w:num w:numId="11">
    <w:abstractNumId w:val="2"/>
  </w:num>
  <w:num w:numId="12">
    <w:abstractNumId w:val="13"/>
  </w:num>
  <w:num w:numId="13">
    <w:abstractNumId w:val="1"/>
  </w:num>
  <w:num w:numId="14">
    <w:abstractNumId w:val="12"/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0E0"/>
    <w:rsid w:val="00275551"/>
    <w:rsid w:val="003639F1"/>
    <w:rsid w:val="005C40E0"/>
    <w:rsid w:val="00657452"/>
    <w:rsid w:val="00CB7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22"/>
      <w:ind w:left="3191"/>
      <w:outlineLvl w:val="0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129" w:right="2013"/>
    </w:p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27555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75551"/>
    <w:rPr>
      <w:rFonts w:ascii="Tahoma" w:eastAsia="Times New Roman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22"/>
      <w:ind w:left="3191"/>
      <w:outlineLvl w:val="0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129" w:right="2013"/>
    </w:p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27555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75551"/>
    <w:rPr>
      <w:rFonts w:ascii="Tahoma" w:eastAsia="Times New Roman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5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6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0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1881</Words>
  <Characters>10724</Characters>
  <Application>Microsoft Office Word</Application>
  <DocSecurity>0</DocSecurity>
  <Lines>89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2022-01-23T18:17:00Z</dcterms:created>
  <dcterms:modified xsi:type="dcterms:W3CDTF">2022-01-23T18:17:00Z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2022-01-23T00:00:00Z</vt:filetime>
  </property>
</Properties>
</file>